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494BE" w14:textId="77777777" w:rsidR="00551906" w:rsidRDefault="00551906" w:rsidP="00104C50">
      <w:pPr>
        <w:pStyle w:val="Heading1"/>
        <w:rPr>
          <w:b/>
        </w:rPr>
      </w:pPr>
    </w:p>
    <w:p w14:paraId="4B2B2061" w14:textId="77777777" w:rsidR="00ED663E" w:rsidRDefault="00ED663E" w:rsidP="00104C50">
      <w:pPr>
        <w:pStyle w:val="Heading1"/>
        <w:rPr>
          <w:b/>
        </w:rPr>
      </w:pPr>
    </w:p>
    <w:p w14:paraId="5085FD88" w14:textId="77777777" w:rsidR="00104C50" w:rsidRPr="00104C50" w:rsidRDefault="00104C50" w:rsidP="00104C50">
      <w:pPr>
        <w:pStyle w:val="Heading1"/>
        <w:rPr>
          <w:b/>
        </w:rPr>
      </w:pPr>
      <w:r w:rsidRPr="00104C50">
        <w:rPr>
          <w:b/>
        </w:rPr>
        <w:t>New Distribution Capability (NDC)</w:t>
      </w:r>
    </w:p>
    <w:p w14:paraId="3F5C3182" w14:textId="77777777" w:rsidR="004236C4" w:rsidRPr="00ED663E" w:rsidRDefault="00104C50" w:rsidP="00104C50">
      <w:pPr>
        <w:pStyle w:val="Heading1"/>
        <w:spacing w:line="240" w:lineRule="auto"/>
        <w:rPr>
          <w:i/>
          <w:sz w:val="56"/>
          <w:szCs w:val="56"/>
        </w:rPr>
      </w:pPr>
      <w:r w:rsidRPr="00ED663E">
        <w:rPr>
          <w:i/>
          <w:sz w:val="56"/>
          <w:szCs w:val="56"/>
        </w:rPr>
        <w:t>Together</w:t>
      </w:r>
      <w:r w:rsidR="00ED663E" w:rsidRPr="00ED663E">
        <w:rPr>
          <w:i/>
          <w:sz w:val="56"/>
          <w:szCs w:val="56"/>
        </w:rPr>
        <w:t>,</w:t>
      </w:r>
      <w:r w:rsidRPr="00ED663E">
        <w:rPr>
          <w:i/>
          <w:sz w:val="56"/>
          <w:szCs w:val="56"/>
        </w:rPr>
        <w:t xml:space="preserve"> Let’s Build Air Retailing</w:t>
      </w:r>
    </w:p>
    <w:p w14:paraId="4EE41FAB" w14:textId="77777777" w:rsidR="00104C50" w:rsidRDefault="00104C50" w:rsidP="00104C50">
      <w:pPr>
        <w:pStyle w:val="Heading2"/>
      </w:pPr>
    </w:p>
    <w:p w14:paraId="209FBBFD" w14:textId="77777777" w:rsidR="00D018F5" w:rsidRPr="00D018F5" w:rsidRDefault="00FA41EA" w:rsidP="00D018F5">
      <w:pPr>
        <w:pStyle w:val="Heading2"/>
        <w:rPr>
          <w:b/>
          <w:sz w:val="56"/>
        </w:rPr>
      </w:pPr>
      <w:r w:rsidRPr="00FA41EA">
        <w:rPr>
          <w:b/>
          <w:sz w:val="56"/>
        </w:rPr>
        <w:t>NDC@Scale Certification Application</w:t>
      </w:r>
      <w:r w:rsidR="00D018F5">
        <w:rPr>
          <w:b/>
          <w:sz w:val="56"/>
        </w:rPr>
        <w:t>:</w:t>
      </w:r>
      <w:r w:rsidRPr="00FA41EA">
        <w:rPr>
          <w:b/>
          <w:sz w:val="56"/>
        </w:rPr>
        <w:t xml:space="preserve"> </w:t>
      </w:r>
    </w:p>
    <w:p w14:paraId="2AFB9CB9" w14:textId="77777777" w:rsidR="00FA41EA" w:rsidRDefault="00FA41EA" w:rsidP="00D018F5">
      <w:pPr>
        <w:pStyle w:val="Heading2"/>
        <w:rPr>
          <w:b/>
          <w:sz w:val="56"/>
        </w:rPr>
      </w:pPr>
      <w:r w:rsidRPr="00D018F5">
        <w:rPr>
          <w:rFonts w:ascii="Aktiv Grotesk" w:hAnsi="Aktiv Grotesk"/>
          <w:b/>
        </w:rPr>
        <w:t>Airlines</w:t>
      </w:r>
    </w:p>
    <w:p w14:paraId="11B82772" w14:textId="77777777" w:rsidR="00D018F5" w:rsidRPr="00D018F5" w:rsidRDefault="00D018F5" w:rsidP="00D018F5"/>
    <w:p w14:paraId="5B599DBC" w14:textId="16A86D2F" w:rsidR="00104C50" w:rsidRPr="00ED663E" w:rsidRDefault="00104C50" w:rsidP="00FA41EA">
      <w:pPr>
        <w:pStyle w:val="Heading2"/>
        <w:rPr>
          <w:b/>
          <w:sz w:val="32"/>
          <w:szCs w:val="32"/>
        </w:rPr>
      </w:pPr>
    </w:p>
    <w:p w14:paraId="180526F7" w14:textId="77777777" w:rsidR="00AE1095" w:rsidRPr="00AE1095" w:rsidRDefault="00AE1095" w:rsidP="00AE1095"/>
    <w:p w14:paraId="18B49A44" w14:textId="77777777" w:rsidR="00DF557D" w:rsidRPr="00104C50" w:rsidRDefault="003F0EE8" w:rsidP="00AB1458">
      <w:pPr>
        <w:pStyle w:val="Heading2"/>
        <w:numPr>
          <w:ilvl w:val="0"/>
          <w:numId w:val="7"/>
        </w:numPr>
        <w:sectPr w:rsidR="00DF557D" w:rsidRPr="00104C50" w:rsidSect="00C11720">
          <w:headerReference w:type="default" r:id="rId11"/>
          <w:footerReference w:type="default" r:id="rId12"/>
          <w:headerReference w:type="first" r:id="rId13"/>
          <w:type w:val="continuous"/>
          <w:pgSz w:w="11900" w:h="16840"/>
          <w:pgMar w:top="2218" w:right="907" w:bottom="677" w:left="907" w:header="677" w:footer="677" w:gutter="0"/>
          <w:cols w:space="454"/>
          <w:titlePg/>
          <w:docGrid w:linePitch="360"/>
        </w:sectPr>
      </w:pPr>
      <w:r w:rsidRPr="00104C50">
        <w:rPr>
          <w:b/>
        </w:rPr>
        <w:br w:type="page"/>
      </w:r>
    </w:p>
    <w:p w14:paraId="638ECF95" w14:textId="77777777" w:rsidR="00167DB2" w:rsidRDefault="00167DB2" w:rsidP="003F5AEC">
      <w:pPr>
        <w:pStyle w:val="Heading3"/>
        <w:sectPr w:rsidR="00167DB2" w:rsidSect="00551906">
          <w:headerReference w:type="first" r:id="rId14"/>
          <w:footerReference w:type="first" r:id="rId15"/>
          <w:pgSz w:w="11900" w:h="16840"/>
          <w:pgMar w:top="1440" w:right="907" w:bottom="677" w:left="907" w:header="706" w:footer="677" w:gutter="0"/>
          <w:cols w:space="454"/>
          <w:titlePg/>
          <w:docGrid w:linePitch="360"/>
        </w:sectPr>
      </w:pPr>
    </w:p>
    <w:p w14:paraId="78BE7FC3" w14:textId="77777777" w:rsidR="00104C50" w:rsidRPr="00551906" w:rsidRDefault="00FA41EA" w:rsidP="003F5AEC">
      <w:pPr>
        <w:pStyle w:val="Heading4"/>
        <w:rPr>
          <w:rFonts w:ascii="Aktiv Grotesk" w:hAnsi="Aktiv Grotesk"/>
          <w:b/>
        </w:rPr>
      </w:pPr>
      <w:r w:rsidRPr="00FA41EA">
        <w:rPr>
          <w:rFonts w:ascii="Aktiv Grotesk" w:hAnsi="Aktiv Grotesk"/>
          <w:b/>
        </w:rPr>
        <w:t>NDC@Scale Certification Application</w:t>
      </w:r>
    </w:p>
    <w:p w14:paraId="3F38469D" w14:textId="77777777" w:rsidR="00551906" w:rsidRDefault="00551906" w:rsidP="00104C50">
      <w:pPr>
        <w:tabs>
          <w:tab w:val="left" w:pos="3550"/>
        </w:tabs>
        <w:jc w:val="both"/>
        <w:rPr>
          <w:rFonts w:cs="Aktiv Grotesk"/>
          <w:color w:val="000000"/>
          <w:sz w:val="20"/>
        </w:rPr>
      </w:pPr>
    </w:p>
    <w:p w14:paraId="6CF9C8BA" w14:textId="77777777" w:rsidR="00FA41EA" w:rsidRPr="00CD6988" w:rsidRDefault="00FA41EA" w:rsidP="00FA41EA">
      <w:pPr>
        <w:rPr>
          <w:rFonts w:cs="Arial"/>
          <w:iCs/>
          <w:sz w:val="20"/>
          <w:szCs w:val="20"/>
        </w:rPr>
      </w:pPr>
      <w:r w:rsidRPr="00CD6988">
        <w:rPr>
          <w:rFonts w:cs="Arial"/>
          <w:iCs/>
          <w:sz w:val="20"/>
          <w:szCs w:val="20"/>
        </w:rPr>
        <w:t xml:space="preserve">This Certification Application must be submitted together with the Supporting Documents described below to the following email address: </w:t>
      </w:r>
      <w:hyperlink r:id="rId16" w:history="1">
        <w:r w:rsidRPr="00CD6988">
          <w:rPr>
            <w:rStyle w:val="Hyperlink"/>
            <w:rFonts w:cs="Arial"/>
            <w:iCs/>
            <w:sz w:val="20"/>
            <w:szCs w:val="20"/>
          </w:rPr>
          <w:t>ndccertification@iata.org</w:t>
        </w:r>
      </w:hyperlink>
      <w:r w:rsidRPr="00CD6988">
        <w:rPr>
          <w:rFonts w:cs="Arial"/>
          <w:iCs/>
          <w:sz w:val="20"/>
          <w:szCs w:val="20"/>
        </w:rPr>
        <w:t>.</w:t>
      </w:r>
    </w:p>
    <w:p w14:paraId="459683A7" w14:textId="77777777" w:rsidR="00FA41EA" w:rsidRPr="00CD6988" w:rsidRDefault="00FA41EA" w:rsidP="00FA41EA">
      <w:pPr>
        <w:rPr>
          <w:rFonts w:cs="Arial"/>
          <w:iCs/>
          <w:sz w:val="20"/>
          <w:szCs w:val="20"/>
        </w:rPr>
      </w:pPr>
    </w:p>
    <w:p w14:paraId="3A456FB7" w14:textId="77777777" w:rsidR="00FA41EA" w:rsidRPr="00CD6988" w:rsidRDefault="00FA41EA" w:rsidP="00FA41EA">
      <w:pPr>
        <w:jc w:val="both"/>
        <w:rPr>
          <w:rFonts w:cs="Arial"/>
          <w:iCs/>
          <w:sz w:val="20"/>
          <w:szCs w:val="20"/>
        </w:rPr>
      </w:pPr>
      <w:r w:rsidRPr="00CD6988">
        <w:rPr>
          <w:rFonts w:cs="Arial"/>
          <w:iCs/>
          <w:sz w:val="20"/>
          <w:szCs w:val="20"/>
        </w:rPr>
        <w:t xml:space="preserve">Please review the </w:t>
      </w:r>
      <w:r>
        <w:rPr>
          <w:rFonts w:cs="Arial"/>
          <w:b/>
          <w:iCs/>
          <w:sz w:val="20"/>
          <w:szCs w:val="20"/>
          <w:u w:val="single"/>
        </w:rPr>
        <w:t xml:space="preserve">NDC@Scale Certification </w:t>
      </w:r>
      <w:r w:rsidRPr="00CD6988">
        <w:rPr>
          <w:rFonts w:cs="Arial"/>
          <w:b/>
          <w:iCs/>
          <w:sz w:val="20"/>
          <w:szCs w:val="20"/>
          <w:u w:val="single"/>
        </w:rPr>
        <w:t>Terms and Conditions</w:t>
      </w:r>
      <w:r w:rsidRPr="00CD6988">
        <w:rPr>
          <w:rFonts w:cs="Arial"/>
          <w:iCs/>
          <w:sz w:val="20"/>
          <w:szCs w:val="20"/>
        </w:rPr>
        <w:t xml:space="preserve"> attached as </w:t>
      </w:r>
      <w:r w:rsidRPr="00CD6988">
        <w:rPr>
          <w:rFonts w:cs="Arial"/>
          <w:iCs/>
          <w:sz w:val="20"/>
          <w:szCs w:val="20"/>
          <w:u w:val="single"/>
        </w:rPr>
        <w:t xml:space="preserve">Appendix </w:t>
      </w:r>
      <w:r w:rsidRPr="002C4533">
        <w:rPr>
          <w:rFonts w:cs="Arial"/>
          <w:iCs/>
          <w:sz w:val="20"/>
          <w:szCs w:val="20"/>
          <w:u w:val="single"/>
        </w:rPr>
        <w:t>A</w:t>
      </w:r>
      <w:r w:rsidRPr="002C4533">
        <w:rPr>
          <w:rFonts w:cs="Arial"/>
          <w:iCs/>
          <w:sz w:val="20"/>
          <w:szCs w:val="20"/>
        </w:rPr>
        <w:t xml:space="preserve"> to this Application</w:t>
      </w:r>
      <w:r w:rsidRPr="00CD6988">
        <w:rPr>
          <w:rFonts w:cs="Arial"/>
          <w:iCs/>
          <w:sz w:val="20"/>
          <w:szCs w:val="20"/>
        </w:rPr>
        <w:t xml:space="preserve">, for further details on the application requirements, certification process and benefits in respect </w:t>
      </w:r>
      <w:r>
        <w:rPr>
          <w:rFonts w:cs="Arial"/>
          <w:iCs/>
          <w:sz w:val="20"/>
          <w:szCs w:val="20"/>
        </w:rPr>
        <w:t>of</w:t>
      </w:r>
      <w:r w:rsidRPr="00CD6988">
        <w:rPr>
          <w:rFonts w:cs="Arial"/>
          <w:iCs/>
          <w:sz w:val="20"/>
          <w:szCs w:val="20"/>
        </w:rPr>
        <w:t xml:space="preserve"> </w:t>
      </w:r>
      <w:r>
        <w:rPr>
          <w:rFonts w:cs="Arial"/>
          <w:iCs/>
          <w:sz w:val="20"/>
          <w:szCs w:val="20"/>
        </w:rPr>
        <w:t>NDC@Scale Certification</w:t>
      </w:r>
      <w:r w:rsidRPr="00CD6988">
        <w:rPr>
          <w:rFonts w:cs="Arial"/>
          <w:iCs/>
          <w:sz w:val="20"/>
          <w:szCs w:val="20"/>
        </w:rPr>
        <w:t>.</w:t>
      </w:r>
    </w:p>
    <w:p w14:paraId="14DB955A" w14:textId="77777777" w:rsidR="009741A5" w:rsidRPr="00FA41EA" w:rsidRDefault="009741A5" w:rsidP="00104C50">
      <w:pPr>
        <w:tabs>
          <w:tab w:val="left" w:pos="3550"/>
        </w:tabs>
        <w:jc w:val="both"/>
        <w:rPr>
          <w:rFonts w:cs="Aktiv Grotesk"/>
          <w:color w:val="000000"/>
          <w:sz w:val="20"/>
        </w:rPr>
      </w:pPr>
    </w:p>
    <w:p w14:paraId="46FD5751" w14:textId="77777777" w:rsidR="006E0040" w:rsidRPr="006E0040" w:rsidRDefault="006E0040" w:rsidP="006E0040"/>
    <w:p w14:paraId="000B8C0E" w14:textId="77777777" w:rsidR="0012028F" w:rsidRDefault="00104C50" w:rsidP="00AB1458">
      <w:pPr>
        <w:pStyle w:val="Heading5"/>
        <w:numPr>
          <w:ilvl w:val="0"/>
          <w:numId w:val="8"/>
        </w:numPr>
        <w:ind w:left="360"/>
      </w:pPr>
      <w:r w:rsidRPr="00104C50">
        <w:t>Date of</w:t>
      </w:r>
      <w:r w:rsidR="00FA41EA" w:rsidRPr="00FA41EA">
        <w:t xml:space="preserve"> NDC@Scale Certification Application</w:t>
      </w:r>
    </w:p>
    <w:p w14:paraId="5608AF74" w14:textId="77777777" w:rsidR="00551906" w:rsidRPr="00551906" w:rsidRDefault="00551906" w:rsidP="00551906"/>
    <w:tbl>
      <w:tblPr>
        <w:tblStyle w:val="TableGrid"/>
        <w:tblW w:w="0" w:type="auto"/>
        <w:jc w:val="center"/>
        <w:tblLook w:val="04A0" w:firstRow="1" w:lastRow="0" w:firstColumn="1" w:lastColumn="0" w:noHBand="0" w:noVBand="1"/>
      </w:tblPr>
      <w:tblGrid>
        <w:gridCol w:w="3116"/>
        <w:gridCol w:w="3117"/>
        <w:gridCol w:w="3117"/>
      </w:tblGrid>
      <w:tr w:rsidR="00FA41EA" w:rsidRPr="00CD6988" w14:paraId="7B148A75" w14:textId="77777777" w:rsidTr="00FA41EA">
        <w:trPr>
          <w:jc w:val="center"/>
        </w:trPr>
        <w:tc>
          <w:tcPr>
            <w:tcW w:w="3116" w:type="dxa"/>
          </w:tcPr>
          <w:p w14:paraId="263FE217" w14:textId="77777777" w:rsidR="00FA41EA" w:rsidRPr="00CD6988" w:rsidRDefault="00FA41EA" w:rsidP="000F73F9">
            <w:pPr>
              <w:spacing w:after="160" w:line="259" w:lineRule="auto"/>
              <w:jc w:val="center"/>
              <w:rPr>
                <w:b/>
              </w:rPr>
            </w:pPr>
            <w:r w:rsidRPr="00CD6988">
              <w:rPr>
                <w:b/>
              </w:rPr>
              <w:t>Day</w:t>
            </w:r>
          </w:p>
        </w:tc>
        <w:tc>
          <w:tcPr>
            <w:tcW w:w="3117" w:type="dxa"/>
          </w:tcPr>
          <w:p w14:paraId="7BD15183" w14:textId="77777777" w:rsidR="00FA41EA" w:rsidRPr="00CD6988" w:rsidRDefault="00FA41EA" w:rsidP="000F73F9">
            <w:pPr>
              <w:spacing w:after="160" w:line="259" w:lineRule="auto"/>
              <w:jc w:val="center"/>
              <w:rPr>
                <w:b/>
              </w:rPr>
            </w:pPr>
            <w:r w:rsidRPr="00CD6988">
              <w:rPr>
                <w:b/>
              </w:rPr>
              <w:t>Month</w:t>
            </w:r>
          </w:p>
        </w:tc>
        <w:tc>
          <w:tcPr>
            <w:tcW w:w="3117" w:type="dxa"/>
          </w:tcPr>
          <w:p w14:paraId="28310188" w14:textId="77777777" w:rsidR="00FA41EA" w:rsidRPr="00CD6988" w:rsidRDefault="00FA41EA" w:rsidP="000F73F9">
            <w:pPr>
              <w:spacing w:after="160" w:line="259" w:lineRule="auto"/>
              <w:jc w:val="center"/>
              <w:rPr>
                <w:b/>
              </w:rPr>
            </w:pPr>
            <w:r w:rsidRPr="00CD6988">
              <w:rPr>
                <w:b/>
              </w:rPr>
              <w:t>Year</w:t>
            </w:r>
          </w:p>
        </w:tc>
      </w:tr>
      <w:tr w:rsidR="00FA41EA" w:rsidRPr="00CD6988" w14:paraId="0DB7FB05" w14:textId="77777777" w:rsidTr="00FA41EA">
        <w:trPr>
          <w:jc w:val="center"/>
        </w:trPr>
        <w:tc>
          <w:tcPr>
            <w:tcW w:w="3116" w:type="dxa"/>
          </w:tcPr>
          <w:p w14:paraId="5E10925A" w14:textId="77777777" w:rsidR="00FA41EA" w:rsidRPr="00CD6988" w:rsidRDefault="00FA41EA" w:rsidP="000F73F9">
            <w:pPr>
              <w:spacing w:after="160" w:line="259" w:lineRule="auto"/>
              <w:rPr>
                <w:b/>
              </w:rPr>
            </w:pPr>
          </w:p>
        </w:tc>
        <w:tc>
          <w:tcPr>
            <w:tcW w:w="3117" w:type="dxa"/>
          </w:tcPr>
          <w:p w14:paraId="3CCB7D9B" w14:textId="77777777" w:rsidR="00FA41EA" w:rsidRPr="00CD6988" w:rsidRDefault="00FA41EA" w:rsidP="000F73F9">
            <w:pPr>
              <w:spacing w:after="160" w:line="259" w:lineRule="auto"/>
              <w:rPr>
                <w:b/>
              </w:rPr>
            </w:pPr>
          </w:p>
        </w:tc>
        <w:tc>
          <w:tcPr>
            <w:tcW w:w="3117" w:type="dxa"/>
          </w:tcPr>
          <w:p w14:paraId="659E8743" w14:textId="77777777" w:rsidR="00FA41EA" w:rsidRPr="00CD6988" w:rsidRDefault="00FA41EA" w:rsidP="000F73F9">
            <w:pPr>
              <w:spacing w:after="160" w:line="259" w:lineRule="auto"/>
              <w:rPr>
                <w:b/>
              </w:rPr>
            </w:pPr>
          </w:p>
        </w:tc>
      </w:tr>
    </w:tbl>
    <w:p w14:paraId="6625B4F3" w14:textId="77777777" w:rsidR="00104C50" w:rsidRDefault="00104C50" w:rsidP="00C20278">
      <w:pPr>
        <w:pStyle w:val="BodyText"/>
      </w:pPr>
    </w:p>
    <w:p w14:paraId="4F9BA8B7" w14:textId="77777777" w:rsidR="006E0040" w:rsidRDefault="00FA41EA" w:rsidP="00AB1458">
      <w:pPr>
        <w:pStyle w:val="Heading5"/>
        <w:numPr>
          <w:ilvl w:val="0"/>
          <w:numId w:val="8"/>
        </w:numPr>
        <w:ind w:left="360"/>
      </w:pPr>
      <w:r w:rsidRPr="00FA41EA">
        <w:t>Applicant Contact Details</w:t>
      </w:r>
    </w:p>
    <w:p w14:paraId="21A4578A" w14:textId="77777777" w:rsidR="00FA41EA" w:rsidRPr="00FA41EA" w:rsidRDefault="00FA41EA" w:rsidP="00FA41EA"/>
    <w:tbl>
      <w:tblPr>
        <w:tblStyle w:val="TableGrid"/>
        <w:tblW w:w="9355" w:type="dxa"/>
        <w:jc w:val="center"/>
        <w:tblLook w:val="04A0" w:firstRow="1" w:lastRow="0" w:firstColumn="1" w:lastColumn="0" w:noHBand="0" w:noVBand="1"/>
      </w:tblPr>
      <w:tblGrid>
        <w:gridCol w:w="1980"/>
        <w:gridCol w:w="7375"/>
      </w:tblGrid>
      <w:tr w:rsidR="00FA41EA" w:rsidRPr="00CD6988" w14:paraId="56D35C24" w14:textId="77777777" w:rsidTr="00FA41EA">
        <w:trPr>
          <w:jc w:val="center"/>
        </w:trPr>
        <w:tc>
          <w:tcPr>
            <w:tcW w:w="1980" w:type="dxa"/>
            <w:vAlign w:val="center"/>
          </w:tcPr>
          <w:p w14:paraId="38BF018E" w14:textId="77777777" w:rsidR="00FA41EA" w:rsidRPr="00CD6988" w:rsidRDefault="00FA41EA" w:rsidP="000F73F9">
            <w:pPr>
              <w:rPr>
                <w:i/>
                <w:sz w:val="20"/>
                <w:szCs w:val="20"/>
              </w:rPr>
            </w:pPr>
            <w:r w:rsidRPr="00CD6988">
              <w:rPr>
                <w:i/>
                <w:sz w:val="20"/>
                <w:szCs w:val="20"/>
              </w:rPr>
              <w:t>Company Name</w:t>
            </w:r>
          </w:p>
        </w:tc>
        <w:tc>
          <w:tcPr>
            <w:tcW w:w="7375" w:type="dxa"/>
            <w:vAlign w:val="center"/>
          </w:tcPr>
          <w:p w14:paraId="12AB75D0" w14:textId="77777777" w:rsidR="00FA41EA" w:rsidRPr="00CD6988" w:rsidRDefault="00FA41EA" w:rsidP="000F73F9">
            <w:pPr>
              <w:rPr>
                <w:b/>
              </w:rPr>
            </w:pPr>
          </w:p>
        </w:tc>
      </w:tr>
      <w:tr w:rsidR="00FA41EA" w:rsidRPr="00CD6988" w14:paraId="2013A141" w14:textId="77777777" w:rsidTr="00FA41EA">
        <w:trPr>
          <w:jc w:val="center"/>
        </w:trPr>
        <w:tc>
          <w:tcPr>
            <w:tcW w:w="1980" w:type="dxa"/>
            <w:vAlign w:val="center"/>
          </w:tcPr>
          <w:p w14:paraId="0582B809" w14:textId="77777777" w:rsidR="00FA41EA" w:rsidRPr="00CD6988" w:rsidRDefault="00FA41EA" w:rsidP="000F73F9">
            <w:pPr>
              <w:rPr>
                <w:i/>
                <w:sz w:val="20"/>
                <w:szCs w:val="20"/>
              </w:rPr>
            </w:pPr>
            <w:r w:rsidRPr="00CD6988">
              <w:rPr>
                <w:i/>
                <w:sz w:val="20"/>
                <w:szCs w:val="20"/>
              </w:rPr>
              <w:t>Name of Contact Person</w:t>
            </w:r>
          </w:p>
        </w:tc>
        <w:tc>
          <w:tcPr>
            <w:tcW w:w="7375" w:type="dxa"/>
            <w:vAlign w:val="center"/>
          </w:tcPr>
          <w:p w14:paraId="02DAD46A" w14:textId="77777777" w:rsidR="00FA41EA" w:rsidRPr="00CD6988" w:rsidRDefault="00FA41EA" w:rsidP="000F73F9">
            <w:pPr>
              <w:rPr>
                <w:b/>
              </w:rPr>
            </w:pPr>
          </w:p>
        </w:tc>
      </w:tr>
      <w:tr w:rsidR="00FA41EA" w:rsidRPr="00CD6988" w14:paraId="44ECF97D" w14:textId="77777777" w:rsidTr="00FA41EA">
        <w:trPr>
          <w:jc w:val="center"/>
        </w:trPr>
        <w:tc>
          <w:tcPr>
            <w:tcW w:w="1980" w:type="dxa"/>
            <w:vAlign w:val="center"/>
          </w:tcPr>
          <w:p w14:paraId="2C1DFDAE" w14:textId="77777777" w:rsidR="00FA41EA" w:rsidRPr="00CD6988" w:rsidRDefault="00FA41EA" w:rsidP="000F73F9">
            <w:pPr>
              <w:rPr>
                <w:i/>
                <w:sz w:val="20"/>
                <w:szCs w:val="20"/>
              </w:rPr>
            </w:pPr>
            <w:r w:rsidRPr="00CD6988">
              <w:rPr>
                <w:i/>
                <w:sz w:val="20"/>
                <w:szCs w:val="20"/>
              </w:rPr>
              <w:t>Title</w:t>
            </w:r>
          </w:p>
        </w:tc>
        <w:tc>
          <w:tcPr>
            <w:tcW w:w="7375" w:type="dxa"/>
            <w:vAlign w:val="center"/>
          </w:tcPr>
          <w:p w14:paraId="1599B622" w14:textId="77777777" w:rsidR="00FA41EA" w:rsidRPr="00CD6988" w:rsidRDefault="00FA41EA" w:rsidP="000F73F9">
            <w:pPr>
              <w:rPr>
                <w:b/>
              </w:rPr>
            </w:pPr>
          </w:p>
        </w:tc>
      </w:tr>
      <w:tr w:rsidR="00FA41EA" w:rsidRPr="00CD6988" w14:paraId="2084E71F" w14:textId="77777777" w:rsidTr="00FA41EA">
        <w:trPr>
          <w:jc w:val="center"/>
        </w:trPr>
        <w:tc>
          <w:tcPr>
            <w:tcW w:w="1980" w:type="dxa"/>
            <w:vAlign w:val="center"/>
          </w:tcPr>
          <w:p w14:paraId="522C00A8" w14:textId="77777777" w:rsidR="00FA41EA" w:rsidRPr="00CD6988" w:rsidRDefault="00FA41EA" w:rsidP="000F73F9">
            <w:pPr>
              <w:rPr>
                <w:i/>
                <w:sz w:val="20"/>
                <w:szCs w:val="20"/>
              </w:rPr>
            </w:pPr>
            <w:r w:rsidRPr="00CD6988">
              <w:rPr>
                <w:i/>
                <w:sz w:val="20"/>
                <w:szCs w:val="20"/>
              </w:rPr>
              <w:t>E-mail Address</w:t>
            </w:r>
          </w:p>
        </w:tc>
        <w:tc>
          <w:tcPr>
            <w:tcW w:w="7375" w:type="dxa"/>
            <w:vAlign w:val="center"/>
          </w:tcPr>
          <w:p w14:paraId="7D221B79" w14:textId="77777777" w:rsidR="00FA41EA" w:rsidRPr="00CD6988" w:rsidRDefault="00FA41EA" w:rsidP="000F73F9">
            <w:pPr>
              <w:rPr>
                <w:b/>
              </w:rPr>
            </w:pPr>
          </w:p>
        </w:tc>
      </w:tr>
      <w:tr w:rsidR="00FA41EA" w:rsidRPr="00CD6988" w14:paraId="3A4D681F" w14:textId="77777777" w:rsidTr="00FA41EA">
        <w:trPr>
          <w:jc w:val="center"/>
        </w:trPr>
        <w:tc>
          <w:tcPr>
            <w:tcW w:w="1980" w:type="dxa"/>
            <w:vAlign w:val="center"/>
          </w:tcPr>
          <w:p w14:paraId="25A354F9" w14:textId="77777777" w:rsidR="00FA41EA" w:rsidRPr="00CD6988" w:rsidRDefault="00FA41EA" w:rsidP="000F73F9">
            <w:pPr>
              <w:rPr>
                <w:i/>
                <w:sz w:val="20"/>
                <w:szCs w:val="20"/>
              </w:rPr>
            </w:pPr>
            <w:r w:rsidRPr="00CD6988">
              <w:rPr>
                <w:i/>
                <w:sz w:val="20"/>
                <w:szCs w:val="20"/>
              </w:rPr>
              <w:t>Telephone Number</w:t>
            </w:r>
          </w:p>
        </w:tc>
        <w:tc>
          <w:tcPr>
            <w:tcW w:w="7375" w:type="dxa"/>
            <w:vAlign w:val="center"/>
          </w:tcPr>
          <w:p w14:paraId="05FF9D97" w14:textId="77777777" w:rsidR="00FA41EA" w:rsidRPr="00CD6988" w:rsidRDefault="00FA41EA" w:rsidP="000F73F9">
            <w:pPr>
              <w:rPr>
                <w:b/>
              </w:rPr>
            </w:pPr>
          </w:p>
        </w:tc>
      </w:tr>
      <w:tr w:rsidR="00FA41EA" w:rsidRPr="00CD6988" w14:paraId="65D16B39" w14:textId="77777777" w:rsidTr="00FA41EA">
        <w:trPr>
          <w:jc w:val="center"/>
        </w:trPr>
        <w:tc>
          <w:tcPr>
            <w:tcW w:w="1980" w:type="dxa"/>
            <w:vAlign w:val="center"/>
          </w:tcPr>
          <w:p w14:paraId="46A044EE" w14:textId="77777777" w:rsidR="00FA41EA" w:rsidRPr="00CD6988" w:rsidRDefault="00FA41EA" w:rsidP="000F73F9">
            <w:pPr>
              <w:rPr>
                <w:i/>
                <w:sz w:val="20"/>
                <w:szCs w:val="20"/>
              </w:rPr>
            </w:pPr>
            <w:r w:rsidRPr="00CD6988">
              <w:rPr>
                <w:i/>
                <w:sz w:val="20"/>
                <w:szCs w:val="20"/>
              </w:rPr>
              <w:t>Company Address</w:t>
            </w:r>
          </w:p>
        </w:tc>
        <w:tc>
          <w:tcPr>
            <w:tcW w:w="7375" w:type="dxa"/>
            <w:vAlign w:val="center"/>
          </w:tcPr>
          <w:p w14:paraId="0D8125DF" w14:textId="77777777" w:rsidR="00FA41EA" w:rsidRPr="00CD6988" w:rsidRDefault="00FA41EA" w:rsidP="000F73F9">
            <w:pPr>
              <w:jc w:val="both"/>
              <w:rPr>
                <w:sz w:val="20"/>
                <w:szCs w:val="20"/>
              </w:rPr>
            </w:pPr>
            <w:r w:rsidRPr="00CD6988">
              <w:rPr>
                <w:sz w:val="20"/>
                <w:szCs w:val="20"/>
              </w:rPr>
              <w:t>Street:</w:t>
            </w:r>
          </w:p>
          <w:p w14:paraId="2E969376" w14:textId="77777777" w:rsidR="00FA41EA" w:rsidRPr="00CD6988" w:rsidRDefault="00FA41EA" w:rsidP="000F73F9">
            <w:pPr>
              <w:jc w:val="both"/>
              <w:rPr>
                <w:sz w:val="20"/>
                <w:szCs w:val="20"/>
              </w:rPr>
            </w:pPr>
            <w:r w:rsidRPr="00CD6988">
              <w:rPr>
                <w:sz w:val="20"/>
                <w:szCs w:val="20"/>
              </w:rPr>
              <w:t>Postal Code:</w:t>
            </w:r>
          </w:p>
          <w:p w14:paraId="61A3D93A" w14:textId="77777777" w:rsidR="00FA41EA" w:rsidRPr="00CD6988" w:rsidRDefault="00FA41EA" w:rsidP="000F73F9">
            <w:pPr>
              <w:rPr>
                <w:b/>
              </w:rPr>
            </w:pPr>
            <w:r w:rsidRPr="00CD6988">
              <w:rPr>
                <w:sz w:val="20"/>
                <w:szCs w:val="20"/>
              </w:rPr>
              <w:t>City - State</w:t>
            </w:r>
            <w:r>
              <w:rPr>
                <w:sz w:val="20"/>
                <w:szCs w:val="20"/>
              </w:rPr>
              <w:t>/Province</w:t>
            </w:r>
            <w:r w:rsidRPr="00CD6988">
              <w:rPr>
                <w:sz w:val="20"/>
                <w:szCs w:val="20"/>
              </w:rPr>
              <w:t xml:space="preserve"> - Country:</w:t>
            </w:r>
          </w:p>
        </w:tc>
      </w:tr>
    </w:tbl>
    <w:p w14:paraId="2E0B4BCA" w14:textId="77777777" w:rsidR="006E0040" w:rsidRDefault="006E0040" w:rsidP="006E0040">
      <w:pPr>
        <w:pStyle w:val="BodyText"/>
        <w:rPr>
          <w:sz w:val="20"/>
          <w:highlight w:val="yellow"/>
        </w:rPr>
      </w:pPr>
    </w:p>
    <w:p w14:paraId="0267554F" w14:textId="77777777" w:rsidR="00551906" w:rsidRPr="0012028F" w:rsidRDefault="00FA41EA" w:rsidP="00AB1458">
      <w:pPr>
        <w:pStyle w:val="Heading5"/>
        <w:numPr>
          <w:ilvl w:val="0"/>
          <w:numId w:val="8"/>
        </w:numPr>
        <w:ind w:left="360"/>
      </w:pPr>
      <w:r>
        <w:t>Certification Information</w:t>
      </w:r>
    </w:p>
    <w:p w14:paraId="514071C5" w14:textId="77777777" w:rsidR="00551906" w:rsidRPr="00FA41EA" w:rsidRDefault="00FA41EA" w:rsidP="00677297">
      <w:pPr>
        <w:pStyle w:val="BodyText"/>
        <w:spacing w:before="240"/>
        <w:rPr>
          <w:b/>
          <w:sz w:val="20"/>
        </w:rPr>
      </w:pPr>
      <w:r w:rsidRPr="00FA41EA">
        <w:rPr>
          <w:b/>
          <w:sz w:val="20"/>
        </w:rPr>
        <w:t>As a prerequisite, airlines must be NDC Certified Level 4 to be eligible for NDC@Scale Certification.  The following criteria must also be met:</w:t>
      </w:r>
    </w:p>
    <w:tbl>
      <w:tblPr>
        <w:tblStyle w:val="TableGrid"/>
        <w:tblW w:w="9352" w:type="dxa"/>
        <w:jc w:val="center"/>
        <w:tblLook w:val="04A0" w:firstRow="1" w:lastRow="0" w:firstColumn="1" w:lastColumn="0" w:noHBand="0" w:noVBand="1"/>
      </w:tblPr>
      <w:tblGrid>
        <w:gridCol w:w="355"/>
        <w:gridCol w:w="4320"/>
        <w:gridCol w:w="4677"/>
      </w:tblGrid>
      <w:tr w:rsidR="00FA41EA" w:rsidRPr="00CD6988" w14:paraId="1AE5EE6B" w14:textId="77777777" w:rsidTr="00FA41EA">
        <w:trPr>
          <w:trHeight w:val="205"/>
          <w:jc w:val="center"/>
        </w:trPr>
        <w:tc>
          <w:tcPr>
            <w:tcW w:w="355" w:type="dxa"/>
            <w:vAlign w:val="center"/>
          </w:tcPr>
          <w:p w14:paraId="305963A4" w14:textId="77777777" w:rsidR="00FA41EA" w:rsidRPr="00CD6988" w:rsidRDefault="00FA41EA" w:rsidP="000F73F9">
            <w:pPr>
              <w:rPr>
                <w:rFonts w:cs="Arial"/>
                <w:b/>
                <w:iCs/>
                <w:sz w:val="20"/>
                <w:szCs w:val="20"/>
              </w:rPr>
            </w:pPr>
          </w:p>
        </w:tc>
        <w:tc>
          <w:tcPr>
            <w:tcW w:w="4320" w:type="dxa"/>
            <w:vAlign w:val="center"/>
          </w:tcPr>
          <w:p w14:paraId="70506996" w14:textId="77777777" w:rsidR="00FA41EA" w:rsidRPr="00CD6988" w:rsidRDefault="00FA41EA" w:rsidP="000F73F9">
            <w:pPr>
              <w:rPr>
                <w:rFonts w:cs="Arial"/>
                <w:b/>
                <w:iCs/>
                <w:sz w:val="20"/>
                <w:szCs w:val="20"/>
              </w:rPr>
            </w:pPr>
            <w:r w:rsidRPr="00CD6988">
              <w:rPr>
                <w:rFonts w:cs="Arial"/>
                <w:b/>
                <w:iCs/>
                <w:sz w:val="20"/>
                <w:szCs w:val="20"/>
              </w:rPr>
              <w:t>Criteria</w:t>
            </w:r>
          </w:p>
        </w:tc>
        <w:tc>
          <w:tcPr>
            <w:tcW w:w="4677" w:type="dxa"/>
            <w:vAlign w:val="center"/>
          </w:tcPr>
          <w:p w14:paraId="57EF859E" w14:textId="77777777" w:rsidR="00FA41EA" w:rsidRPr="00CD6988" w:rsidRDefault="00FA41EA" w:rsidP="000F73F9">
            <w:pPr>
              <w:rPr>
                <w:rFonts w:cs="Arial"/>
                <w:b/>
                <w:iCs/>
                <w:sz w:val="20"/>
                <w:szCs w:val="20"/>
              </w:rPr>
            </w:pPr>
            <w:r w:rsidRPr="00CD6988">
              <w:rPr>
                <w:rFonts w:cs="Arial"/>
                <w:b/>
                <w:iCs/>
                <w:sz w:val="20"/>
                <w:szCs w:val="20"/>
              </w:rPr>
              <w:t>Criteria Met</w:t>
            </w:r>
          </w:p>
        </w:tc>
      </w:tr>
      <w:tr w:rsidR="00FA41EA" w:rsidRPr="00CD6988" w14:paraId="2CDDCD68" w14:textId="77777777" w:rsidTr="00FA41EA">
        <w:trPr>
          <w:trHeight w:val="205"/>
          <w:jc w:val="center"/>
        </w:trPr>
        <w:tc>
          <w:tcPr>
            <w:tcW w:w="9352" w:type="dxa"/>
            <w:gridSpan w:val="3"/>
            <w:vAlign w:val="center"/>
          </w:tcPr>
          <w:p w14:paraId="01F8478E" w14:textId="77777777" w:rsidR="00FA41EA" w:rsidRPr="00CD6988" w:rsidRDefault="00FA41EA" w:rsidP="000F73F9">
            <w:pPr>
              <w:rPr>
                <w:rFonts w:cs="Arial"/>
                <w:b/>
                <w:iCs/>
                <w:sz w:val="20"/>
                <w:szCs w:val="20"/>
              </w:rPr>
            </w:pPr>
            <w:r>
              <w:rPr>
                <w:rFonts w:cs="Arial"/>
                <w:b/>
                <w:iCs/>
                <w:sz w:val="20"/>
                <w:szCs w:val="20"/>
              </w:rPr>
              <w:t>Technical Setup</w:t>
            </w:r>
          </w:p>
        </w:tc>
      </w:tr>
      <w:tr w:rsidR="00FA41EA" w:rsidRPr="00CD6988" w14:paraId="3CAECAE9" w14:textId="77777777" w:rsidTr="00FA41EA">
        <w:trPr>
          <w:trHeight w:val="1478"/>
          <w:jc w:val="center"/>
        </w:trPr>
        <w:tc>
          <w:tcPr>
            <w:tcW w:w="355" w:type="dxa"/>
            <w:vAlign w:val="center"/>
          </w:tcPr>
          <w:p w14:paraId="541DD8D0" w14:textId="77777777" w:rsidR="00FA41EA" w:rsidRPr="00CD6988" w:rsidRDefault="00FA41EA" w:rsidP="000F73F9">
            <w:pPr>
              <w:rPr>
                <w:rFonts w:cs="Arial"/>
                <w:iCs/>
                <w:sz w:val="20"/>
                <w:szCs w:val="20"/>
              </w:rPr>
            </w:pPr>
            <w:r w:rsidRPr="00CD6988">
              <w:rPr>
                <w:rFonts w:cs="Arial"/>
                <w:iCs/>
                <w:sz w:val="20"/>
                <w:szCs w:val="20"/>
              </w:rPr>
              <w:t>1</w:t>
            </w:r>
          </w:p>
        </w:tc>
        <w:tc>
          <w:tcPr>
            <w:tcW w:w="4320" w:type="dxa"/>
            <w:vAlign w:val="center"/>
          </w:tcPr>
          <w:p w14:paraId="18137FBA" w14:textId="77777777" w:rsidR="00FA41EA" w:rsidRPr="00E62980" w:rsidRDefault="00FA41EA" w:rsidP="000F73F9">
            <w:pPr>
              <w:rPr>
                <w:rFonts w:cs="Arial"/>
                <w:iCs/>
                <w:sz w:val="20"/>
                <w:szCs w:val="20"/>
              </w:rPr>
            </w:pPr>
            <w:r w:rsidRPr="00E62980">
              <w:rPr>
                <w:rFonts w:cs="Arial"/>
                <w:iCs/>
                <w:sz w:val="20"/>
                <w:szCs w:val="20"/>
              </w:rPr>
              <w:t>Does the airline documentation demonstrate the capability of managing scalability, availability and performance proportional to the gr</w:t>
            </w:r>
            <w:r>
              <w:rPr>
                <w:rFonts w:cs="Arial"/>
                <w:iCs/>
                <w:sz w:val="20"/>
                <w:szCs w:val="20"/>
              </w:rPr>
              <w:t>owth of the consumption of the airline’s</w:t>
            </w:r>
            <w:r w:rsidRPr="00E62980">
              <w:rPr>
                <w:rFonts w:cs="Arial"/>
                <w:iCs/>
                <w:sz w:val="20"/>
                <w:szCs w:val="20"/>
              </w:rPr>
              <w:t xml:space="preserve"> NDC API with regards </w:t>
            </w:r>
            <w:proofErr w:type="gramStart"/>
            <w:r w:rsidRPr="00E62980">
              <w:rPr>
                <w:rFonts w:cs="Arial"/>
                <w:iCs/>
                <w:sz w:val="20"/>
                <w:szCs w:val="20"/>
              </w:rPr>
              <w:t>to:</w:t>
            </w:r>
            <w:proofErr w:type="gramEnd"/>
          </w:p>
          <w:p w14:paraId="3F17C615" w14:textId="77777777" w:rsidR="00FA41EA" w:rsidRPr="00CD6988" w:rsidRDefault="00FA41EA" w:rsidP="00AB1458">
            <w:pPr>
              <w:pStyle w:val="ListParagraph"/>
              <w:numPr>
                <w:ilvl w:val="0"/>
                <w:numId w:val="10"/>
              </w:numPr>
              <w:rPr>
                <w:rFonts w:cs="Arial"/>
                <w:iCs/>
                <w:sz w:val="20"/>
                <w:szCs w:val="20"/>
              </w:rPr>
            </w:pPr>
            <w:r w:rsidRPr="00CD6988">
              <w:rPr>
                <w:rFonts w:cs="Arial"/>
                <w:iCs/>
                <w:sz w:val="20"/>
                <w:szCs w:val="20"/>
              </w:rPr>
              <w:t>Response time</w:t>
            </w:r>
            <w:r>
              <w:rPr>
                <w:rFonts w:cs="Arial"/>
                <w:iCs/>
                <w:sz w:val="20"/>
                <w:szCs w:val="20"/>
              </w:rPr>
              <w:t>s</w:t>
            </w:r>
          </w:p>
          <w:p w14:paraId="0E16E05C" w14:textId="77777777" w:rsidR="00FA41EA" w:rsidRPr="00CD6988" w:rsidRDefault="00FA41EA" w:rsidP="00AB1458">
            <w:pPr>
              <w:pStyle w:val="ListParagraph"/>
              <w:numPr>
                <w:ilvl w:val="0"/>
                <w:numId w:val="10"/>
              </w:numPr>
              <w:rPr>
                <w:rFonts w:cs="Arial"/>
                <w:iCs/>
                <w:sz w:val="20"/>
                <w:szCs w:val="20"/>
              </w:rPr>
            </w:pPr>
            <w:r>
              <w:rPr>
                <w:rFonts w:cs="Arial"/>
                <w:iCs/>
                <w:sz w:val="20"/>
                <w:szCs w:val="20"/>
              </w:rPr>
              <w:t xml:space="preserve">System </w:t>
            </w:r>
            <w:r w:rsidRPr="00CD6988">
              <w:rPr>
                <w:rFonts w:cs="Arial"/>
                <w:iCs/>
                <w:sz w:val="20"/>
                <w:szCs w:val="20"/>
              </w:rPr>
              <w:t>Availability</w:t>
            </w:r>
          </w:p>
          <w:p w14:paraId="1EA9DCE6" w14:textId="77777777" w:rsidR="00FA41EA" w:rsidRPr="00CD6988" w:rsidRDefault="00FA41EA" w:rsidP="00AB1458">
            <w:pPr>
              <w:pStyle w:val="ListParagraph"/>
              <w:numPr>
                <w:ilvl w:val="0"/>
                <w:numId w:val="10"/>
              </w:numPr>
              <w:rPr>
                <w:rFonts w:cs="Arial"/>
                <w:iCs/>
                <w:sz w:val="20"/>
                <w:szCs w:val="20"/>
              </w:rPr>
            </w:pPr>
            <w:r>
              <w:rPr>
                <w:rFonts w:cs="Arial"/>
                <w:iCs/>
                <w:sz w:val="20"/>
                <w:szCs w:val="20"/>
              </w:rPr>
              <w:t>Concurrent</w:t>
            </w:r>
            <w:r w:rsidRPr="00CD6988">
              <w:rPr>
                <w:rFonts w:cs="Arial"/>
                <w:iCs/>
                <w:sz w:val="20"/>
                <w:szCs w:val="20"/>
              </w:rPr>
              <w:t xml:space="preserve"> transactions per second</w:t>
            </w:r>
          </w:p>
          <w:p w14:paraId="758C3539" w14:textId="77777777" w:rsidR="00FA41EA" w:rsidRPr="00CD6988" w:rsidRDefault="00FA41EA" w:rsidP="00AB1458">
            <w:pPr>
              <w:pStyle w:val="ListParagraph"/>
              <w:numPr>
                <w:ilvl w:val="0"/>
                <w:numId w:val="10"/>
              </w:numPr>
              <w:rPr>
                <w:rFonts w:cs="Arial"/>
                <w:iCs/>
                <w:sz w:val="20"/>
                <w:szCs w:val="20"/>
              </w:rPr>
            </w:pPr>
            <w:r w:rsidRPr="00CD6988">
              <w:rPr>
                <w:rFonts w:cs="Arial"/>
                <w:iCs/>
                <w:sz w:val="20"/>
                <w:szCs w:val="20"/>
              </w:rPr>
              <w:t>Error management</w:t>
            </w:r>
          </w:p>
        </w:tc>
        <w:tc>
          <w:tcPr>
            <w:tcW w:w="4677" w:type="dxa"/>
            <w:vAlign w:val="center"/>
          </w:tcPr>
          <w:p w14:paraId="1EE2CB76" w14:textId="77777777" w:rsidR="00FA41EA" w:rsidRDefault="00FA41EA" w:rsidP="000F73F9">
            <w:pPr>
              <w:pStyle w:val="ListParagraph"/>
              <w:spacing w:before="240" w:after="240"/>
              <w:rPr>
                <w:sz w:val="20"/>
                <w:szCs w:val="20"/>
              </w:rPr>
            </w:pPr>
          </w:p>
          <w:p w14:paraId="7DA43C2A" w14:textId="77777777" w:rsidR="00FA41EA" w:rsidRPr="00CD6988" w:rsidRDefault="00FA41EA" w:rsidP="000F73F9">
            <w:pPr>
              <w:pStyle w:val="ListParagraph"/>
              <w:spacing w:before="240" w:after="240"/>
              <w:rPr>
                <w:sz w:val="20"/>
                <w:szCs w:val="20"/>
              </w:rPr>
            </w:pPr>
          </w:p>
          <w:p w14:paraId="20A51058" w14:textId="77777777" w:rsidR="00FA41EA" w:rsidRPr="00CD6988" w:rsidRDefault="00FA41EA" w:rsidP="00AB1458">
            <w:pPr>
              <w:pStyle w:val="ListParagraph"/>
              <w:numPr>
                <w:ilvl w:val="0"/>
                <w:numId w:val="15"/>
              </w:numPr>
              <w:spacing w:before="240" w:after="240"/>
              <w:ind w:left="346"/>
              <w:rPr>
                <w:sz w:val="20"/>
                <w:szCs w:val="20"/>
              </w:rPr>
            </w:pPr>
            <w:r w:rsidRPr="00CD6988">
              <w:rPr>
                <w:sz w:val="20"/>
                <w:szCs w:val="20"/>
              </w:rPr>
              <w:t>Y</w:t>
            </w:r>
            <w:r>
              <w:rPr>
                <w:sz w:val="20"/>
                <w:szCs w:val="20"/>
              </w:rPr>
              <w:t>ES</w:t>
            </w:r>
          </w:p>
          <w:p w14:paraId="7770C7D2" w14:textId="77777777" w:rsidR="00FA41EA" w:rsidRPr="00CD6988" w:rsidRDefault="00FA41EA" w:rsidP="000F73F9">
            <w:pPr>
              <w:spacing w:before="240" w:after="240"/>
              <w:rPr>
                <w:sz w:val="20"/>
                <w:szCs w:val="20"/>
              </w:rPr>
            </w:pPr>
          </w:p>
        </w:tc>
      </w:tr>
      <w:tr w:rsidR="00FA41EA" w:rsidRPr="00CD6988" w14:paraId="77A2C3B8" w14:textId="77777777" w:rsidTr="00FA41EA">
        <w:trPr>
          <w:trHeight w:val="205"/>
          <w:jc w:val="center"/>
        </w:trPr>
        <w:tc>
          <w:tcPr>
            <w:tcW w:w="9352" w:type="dxa"/>
            <w:gridSpan w:val="3"/>
            <w:vAlign w:val="center"/>
          </w:tcPr>
          <w:p w14:paraId="18AB1DCB" w14:textId="77777777" w:rsidR="00FA41EA" w:rsidRPr="00CD6988" w:rsidRDefault="00FA41EA" w:rsidP="000F73F9">
            <w:pPr>
              <w:rPr>
                <w:rFonts w:cs="Arial"/>
                <w:b/>
                <w:iCs/>
                <w:sz w:val="20"/>
                <w:szCs w:val="20"/>
              </w:rPr>
            </w:pPr>
            <w:r>
              <w:rPr>
                <w:rFonts w:cs="Arial"/>
                <w:b/>
                <w:iCs/>
                <w:sz w:val="20"/>
                <w:szCs w:val="20"/>
              </w:rPr>
              <w:t>Organization Setup</w:t>
            </w:r>
          </w:p>
        </w:tc>
      </w:tr>
      <w:tr w:rsidR="00FA41EA" w:rsidRPr="00CD6988" w14:paraId="30A4321F" w14:textId="77777777" w:rsidTr="00FA41EA">
        <w:trPr>
          <w:trHeight w:val="2519"/>
          <w:jc w:val="center"/>
        </w:trPr>
        <w:tc>
          <w:tcPr>
            <w:tcW w:w="355" w:type="dxa"/>
            <w:vAlign w:val="center"/>
          </w:tcPr>
          <w:p w14:paraId="3A3B54EB" w14:textId="77777777" w:rsidR="00FA41EA" w:rsidRPr="00CD6988" w:rsidRDefault="00FA41EA" w:rsidP="000F73F9">
            <w:pPr>
              <w:rPr>
                <w:rFonts w:cs="Arial"/>
                <w:iCs/>
                <w:sz w:val="20"/>
                <w:szCs w:val="20"/>
              </w:rPr>
            </w:pPr>
            <w:r w:rsidRPr="00CD6988">
              <w:rPr>
                <w:rFonts w:cs="Arial"/>
                <w:iCs/>
                <w:sz w:val="20"/>
                <w:szCs w:val="20"/>
              </w:rPr>
              <w:lastRenderedPageBreak/>
              <w:t>2</w:t>
            </w:r>
          </w:p>
        </w:tc>
        <w:tc>
          <w:tcPr>
            <w:tcW w:w="4320" w:type="dxa"/>
            <w:vAlign w:val="center"/>
          </w:tcPr>
          <w:p w14:paraId="11358494" w14:textId="77777777" w:rsidR="00FA41EA" w:rsidRPr="00CD6988" w:rsidRDefault="00FA41EA" w:rsidP="000F73F9">
            <w:pPr>
              <w:rPr>
                <w:rFonts w:cs="Arial"/>
                <w:iCs/>
                <w:sz w:val="20"/>
                <w:szCs w:val="20"/>
              </w:rPr>
            </w:pPr>
            <w:r w:rsidRPr="00CD6988">
              <w:rPr>
                <w:rFonts w:cs="Arial"/>
                <w:iCs/>
                <w:sz w:val="20"/>
                <w:szCs w:val="20"/>
              </w:rPr>
              <w:t xml:space="preserve">Does the airline </w:t>
            </w:r>
            <w:r>
              <w:rPr>
                <w:rFonts w:cs="Arial"/>
                <w:iCs/>
                <w:sz w:val="20"/>
                <w:szCs w:val="20"/>
              </w:rPr>
              <w:t>offer</w:t>
            </w:r>
            <w:r w:rsidRPr="00CD6988">
              <w:rPr>
                <w:rFonts w:cs="Arial"/>
                <w:iCs/>
                <w:sz w:val="20"/>
                <w:szCs w:val="20"/>
              </w:rPr>
              <w:t xml:space="preserve"> full support when connecting new partners, </w:t>
            </w:r>
            <w:proofErr w:type="gramStart"/>
            <w:r w:rsidRPr="00CD6988">
              <w:rPr>
                <w:rFonts w:cs="Arial"/>
                <w:iCs/>
                <w:sz w:val="20"/>
                <w:szCs w:val="20"/>
              </w:rPr>
              <w:t>including:</w:t>
            </w:r>
            <w:proofErr w:type="gramEnd"/>
          </w:p>
          <w:p w14:paraId="4D2BE700" w14:textId="77777777" w:rsidR="00FA41EA" w:rsidRPr="00CD6988" w:rsidRDefault="00FA41EA" w:rsidP="00AB1458">
            <w:pPr>
              <w:pStyle w:val="ListParagraph"/>
              <w:numPr>
                <w:ilvl w:val="0"/>
                <w:numId w:val="11"/>
              </w:numPr>
              <w:rPr>
                <w:rFonts w:cs="Arial"/>
                <w:iCs/>
                <w:sz w:val="20"/>
                <w:szCs w:val="20"/>
              </w:rPr>
            </w:pPr>
            <w:r w:rsidRPr="00CD6988">
              <w:rPr>
                <w:rFonts w:cs="Arial"/>
                <w:iCs/>
                <w:sz w:val="20"/>
                <w:szCs w:val="20"/>
              </w:rPr>
              <w:t>Developers Portal / Test environment (Sandboxes)</w:t>
            </w:r>
          </w:p>
          <w:p w14:paraId="2849BE8C" w14:textId="77777777" w:rsidR="00FA41EA" w:rsidRPr="00CD6988" w:rsidRDefault="00FA41EA" w:rsidP="00AB1458">
            <w:pPr>
              <w:pStyle w:val="ListParagraph"/>
              <w:numPr>
                <w:ilvl w:val="0"/>
                <w:numId w:val="11"/>
              </w:numPr>
              <w:rPr>
                <w:rFonts w:cs="Arial"/>
                <w:iCs/>
                <w:sz w:val="20"/>
                <w:szCs w:val="20"/>
              </w:rPr>
            </w:pPr>
            <w:r w:rsidRPr="00CD6988">
              <w:rPr>
                <w:rFonts w:cs="Arial"/>
                <w:iCs/>
                <w:sz w:val="20"/>
                <w:szCs w:val="20"/>
              </w:rPr>
              <w:t>Implementation guide</w:t>
            </w:r>
          </w:p>
          <w:p w14:paraId="301FC8A4" w14:textId="77777777" w:rsidR="00FA41EA" w:rsidRPr="00CD6988" w:rsidRDefault="00FA41EA" w:rsidP="00AB1458">
            <w:pPr>
              <w:pStyle w:val="ListParagraph"/>
              <w:numPr>
                <w:ilvl w:val="0"/>
                <w:numId w:val="11"/>
              </w:numPr>
              <w:rPr>
                <w:rFonts w:cs="Arial"/>
                <w:iCs/>
                <w:sz w:val="20"/>
                <w:szCs w:val="20"/>
              </w:rPr>
            </w:pPr>
            <w:r>
              <w:rPr>
                <w:rFonts w:cs="Arial"/>
                <w:iCs/>
                <w:sz w:val="20"/>
                <w:szCs w:val="20"/>
              </w:rPr>
              <w:t>Dedicated staff</w:t>
            </w:r>
          </w:p>
          <w:p w14:paraId="4E6115DE" w14:textId="77777777" w:rsidR="00FA41EA" w:rsidRPr="00CD6988" w:rsidRDefault="00FA41EA" w:rsidP="00AB1458">
            <w:pPr>
              <w:pStyle w:val="ListParagraph"/>
              <w:numPr>
                <w:ilvl w:val="0"/>
                <w:numId w:val="11"/>
              </w:numPr>
              <w:rPr>
                <w:rFonts w:cs="Arial"/>
                <w:iCs/>
                <w:sz w:val="20"/>
                <w:szCs w:val="20"/>
              </w:rPr>
            </w:pPr>
            <w:r w:rsidRPr="00CD6988">
              <w:rPr>
                <w:rFonts w:cs="Arial"/>
                <w:iCs/>
                <w:sz w:val="20"/>
                <w:szCs w:val="20"/>
              </w:rPr>
              <w:t>Established registration process for NDC API access</w:t>
            </w:r>
          </w:p>
          <w:p w14:paraId="7D90BAC3" w14:textId="77777777" w:rsidR="00FA41EA" w:rsidRPr="00CD6988" w:rsidRDefault="00FA41EA" w:rsidP="00AB1458">
            <w:pPr>
              <w:pStyle w:val="ListParagraph"/>
              <w:numPr>
                <w:ilvl w:val="0"/>
                <w:numId w:val="11"/>
              </w:numPr>
              <w:rPr>
                <w:rFonts w:cs="Arial"/>
                <w:iCs/>
                <w:sz w:val="20"/>
                <w:szCs w:val="20"/>
              </w:rPr>
            </w:pPr>
            <w:r w:rsidRPr="00CD6988">
              <w:rPr>
                <w:rFonts w:cs="Arial"/>
                <w:iCs/>
                <w:sz w:val="20"/>
                <w:szCs w:val="20"/>
              </w:rPr>
              <w:t>New partner onboarding policy and process in place</w:t>
            </w:r>
          </w:p>
          <w:p w14:paraId="3459D83B" w14:textId="77777777" w:rsidR="00FA41EA" w:rsidRPr="00CD6988" w:rsidRDefault="00FA41EA" w:rsidP="000F73F9">
            <w:pPr>
              <w:rPr>
                <w:rFonts w:cs="Arial"/>
                <w:i/>
                <w:iCs/>
                <w:sz w:val="20"/>
                <w:szCs w:val="20"/>
              </w:rPr>
            </w:pPr>
            <w:proofErr w:type="gramStart"/>
            <w:r w:rsidRPr="00CD6988">
              <w:rPr>
                <w:rFonts w:cs="Arial"/>
                <w:i/>
                <w:iCs/>
                <w:sz w:val="20"/>
                <w:szCs w:val="20"/>
              </w:rPr>
              <w:t xml:space="preserve">This </w:t>
            </w:r>
            <w:r>
              <w:rPr>
                <w:rFonts w:cs="Arial"/>
                <w:i/>
                <w:iCs/>
                <w:sz w:val="20"/>
                <w:szCs w:val="20"/>
              </w:rPr>
              <w:t>criteria</w:t>
            </w:r>
            <w:proofErr w:type="gramEnd"/>
            <w:r>
              <w:rPr>
                <w:rFonts w:cs="Arial"/>
                <w:i/>
                <w:iCs/>
                <w:sz w:val="20"/>
                <w:szCs w:val="20"/>
              </w:rPr>
              <w:t xml:space="preserve"> refers</w:t>
            </w:r>
            <w:r w:rsidRPr="00CD6988">
              <w:rPr>
                <w:rFonts w:cs="Arial"/>
                <w:i/>
                <w:iCs/>
                <w:sz w:val="20"/>
                <w:szCs w:val="20"/>
              </w:rPr>
              <w:t xml:space="preserve"> to project support provided to partners during integration.</w:t>
            </w:r>
          </w:p>
        </w:tc>
        <w:tc>
          <w:tcPr>
            <w:tcW w:w="4677" w:type="dxa"/>
            <w:vAlign w:val="center"/>
          </w:tcPr>
          <w:p w14:paraId="75C91FFB" w14:textId="77777777" w:rsidR="00FA41EA" w:rsidRPr="00CD6988" w:rsidRDefault="00FA41EA" w:rsidP="00AB1458">
            <w:pPr>
              <w:pStyle w:val="ListParagraph"/>
              <w:numPr>
                <w:ilvl w:val="0"/>
                <w:numId w:val="13"/>
              </w:numPr>
              <w:ind w:left="346"/>
              <w:rPr>
                <w:rFonts w:cs="Arial"/>
                <w:iCs/>
                <w:sz w:val="20"/>
                <w:szCs w:val="20"/>
              </w:rPr>
            </w:pPr>
            <w:r w:rsidRPr="00CD6988">
              <w:rPr>
                <w:rFonts w:cs="Arial"/>
                <w:iCs/>
                <w:sz w:val="20"/>
                <w:szCs w:val="20"/>
              </w:rPr>
              <w:t>Developers Portal / Test environment (Sandboxes)</w:t>
            </w:r>
          </w:p>
          <w:p w14:paraId="3FDCC423" w14:textId="77777777" w:rsidR="00FA41EA" w:rsidRPr="00CD6988" w:rsidRDefault="00FA41EA" w:rsidP="000F73F9">
            <w:pPr>
              <w:ind w:left="346" w:hanging="436"/>
              <w:rPr>
                <w:rFonts w:cs="Arial"/>
                <w:iCs/>
                <w:sz w:val="20"/>
                <w:szCs w:val="20"/>
              </w:rPr>
            </w:pPr>
          </w:p>
          <w:p w14:paraId="135D588C" w14:textId="77777777" w:rsidR="00FA41EA" w:rsidRPr="00CD6988" w:rsidRDefault="00FA41EA" w:rsidP="00AB1458">
            <w:pPr>
              <w:pStyle w:val="ListParagraph"/>
              <w:numPr>
                <w:ilvl w:val="0"/>
                <w:numId w:val="13"/>
              </w:numPr>
              <w:ind w:left="346"/>
              <w:rPr>
                <w:rFonts w:cs="Arial"/>
                <w:iCs/>
                <w:sz w:val="20"/>
                <w:szCs w:val="20"/>
              </w:rPr>
            </w:pPr>
            <w:r w:rsidRPr="00CD6988">
              <w:rPr>
                <w:rFonts w:cs="Arial"/>
                <w:iCs/>
                <w:sz w:val="20"/>
                <w:szCs w:val="20"/>
              </w:rPr>
              <w:t>Implementation guide</w:t>
            </w:r>
          </w:p>
          <w:p w14:paraId="7F1AA090" w14:textId="77777777" w:rsidR="00FA41EA" w:rsidRPr="00CD6988" w:rsidRDefault="00FA41EA" w:rsidP="000F73F9">
            <w:pPr>
              <w:ind w:left="346" w:hanging="436"/>
              <w:rPr>
                <w:rFonts w:cs="Arial"/>
                <w:b/>
              </w:rPr>
            </w:pPr>
          </w:p>
          <w:p w14:paraId="3B8EACDF" w14:textId="77777777" w:rsidR="00FA41EA" w:rsidRPr="00CD6988" w:rsidRDefault="00FA41EA" w:rsidP="00AB1458">
            <w:pPr>
              <w:pStyle w:val="ListParagraph"/>
              <w:numPr>
                <w:ilvl w:val="0"/>
                <w:numId w:val="13"/>
              </w:numPr>
              <w:ind w:left="346"/>
              <w:rPr>
                <w:rFonts w:cs="Arial"/>
                <w:iCs/>
                <w:sz w:val="20"/>
                <w:szCs w:val="20"/>
              </w:rPr>
            </w:pPr>
            <w:r w:rsidRPr="00CD6988">
              <w:rPr>
                <w:rFonts w:cs="Arial"/>
                <w:iCs/>
                <w:sz w:val="20"/>
                <w:szCs w:val="20"/>
              </w:rPr>
              <w:t>Dedicated staff</w:t>
            </w:r>
          </w:p>
          <w:p w14:paraId="6B8ACAE4" w14:textId="77777777" w:rsidR="00FA41EA" w:rsidRPr="00CD6988" w:rsidRDefault="00FA41EA" w:rsidP="000F73F9">
            <w:pPr>
              <w:ind w:left="346" w:hanging="436"/>
              <w:rPr>
                <w:rFonts w:cs="Arial"/>
                <w:b/>
              </w:rPr>
            </w:pPr>
          </w:p>
          <w:p w14:paraId="46966B8A" w14:textId="77777777" w:rsidR="00FA41EA" w:rsidRPr="00CD6988" w:rsidRDefault="00FA41EA" w:rsidP="00AB1458">
            <w:pPr>
              <w:pStyle w:val="ListParagraph"/>
              <w:numPr>
                <w:ilvl w:val="0"/>
                <w:numId w:val="13"/>
              </w:numPr>
              <w:ind w:left="346"/>
              <w:rPr>
                <w:rFonts w:cs="Arial"/>
                <w:iCs/>
                <w:sz w:val="20"/>
                <w:szCs w:val="20"/>
              </w:rPr>
            </w:pPr>
            <w:r w:rsidRPr="00CD6988">
              <w:rPr>
                <w:rFonts w:cs="Arial"/>
                <w:iCs/>
                <w:sz w:val="20"/>
                <w:szCs w:val="20"/>
              </w:rPr>
              <w:t>Established registration process for NDC API access</w:t>
            </w:r>
          </w:p>
          <w:p w14:paraId="13A85764" w14:textId="77777777" w:rsidR="00FA41EA" w:rsidRPr="00CD6988" w:rsidRDefault="00FA41EA" w:rsidP="000F73F9">
            <w:pPr>
              <w:ind w:left="346" w:hanging="436"/>
              <w:rPr>
                <w:rFonts w:cs="Arial"/>
                <w:b/>
              </w:rPr>
            </w:pPr>
          </w:p>
          <w:p w14:paraId="3C2D4B07" w14:textId="77777777" w:rsidR="00FA41EA" w:rsidRPr="00CD6988" w:rsidRDefault="00FA41EA" w:rsidP="00AB1458">
            <w:pPr>
              <w:pStyle w:val="ListParagraph"/>
              <w:numPr>
                <w:ilvl w:val="0"/>
                <w:numId w:val="13"/>
              </w:numPr>
              <w:ind w:left="346"/>
              <w:rPr>
                <w:rFonts w:cs="Arial"/>
                <w:iCs/>
                <w:sz w:val="20"/>
                <w:szCs w:val="20"/>
              </w:rPr>
            </w:pPr>
            <w:r w:rsidRPr="00CD6988">
              <w:rPr>
                <w:rFonts w:cs="Arial"/>
                <w:iCs/>
                <w:sz w:val="20"/>
                <w:szCs w:val="20"/>
              </w:rPr>
              <w:t>New partner onboarding policy and process in place</w:t>
            </w:r>
          </w:p>
        </w:tc>
      </w:tr>
      <w:tr w:rsidR="00FA41EA" w:rsidRPr="00CD6988" w14:paraId="6E78F619" w14:textId="77777777" w:rsidTr="00FA41EA">
        <w:trPr>
          <w:trHeight w:val="205"/>
          <w:jc w:val="center"/>
        </w:trPr>
        <w:tc>
          <w:tcPr>
            <w:tcW w:w="355" w:type="dxa"/>
            <w:vAlign w:val="center"/>
          </w:tcPr>
          <w:p w14:paraId="26239C4A" w14:textId="77777777" w:rsidR="00FA41EA" w:rsidRPr="00CD6988" w:rsidRDefault="00FA41EA" w:rsidP="000F73F9">
            <w:pPr>
              <w:rPr>
                <w:rFonts w:cs="Arial"/>
                <w:iCs/>
                <w:sz w:val="20"/>
                <w:szCs w:val="20"/>
              </w:rPr>
            </w:pPr>
            <w:r w:rsidRPr="00CD6988">
              <w:rPr>
                <w:rFonts w:cs="Arial"/>
                <w:iCs/>
                <w:sz w:val="20"/>
                <w:szCs w:val="20"/>
              </w:rPr>
              <w:t>3</w:t>
            </w:r>
          </w:p>
        </w:tc>
        <w:tc>
          <w:tcPr>
            <w:tcW w:w="4320" w:type="dxa"/>
            <w:vAlign w:val="center"/>
          </w:tcPr>
          <w:p w14:paraId="3F2F923B" w14:textId="77777777" w:rsidR="00FA41EA" w:rsidRPr="00CD6988" w:rsidRDefault="00FA41EA" w:rsidP="000F73F9">
            <w:pPr>
              <w:rPr>
                <w:rFonts w:cs="Arial"/>
                <w:iCs/>
                <w:sz w:val="20"/>
                <w:szCs w:val="20"/>
              </w:rPr>
            </w:pPr>
            <w:r w:rsidRPr="00CD6988">
              <w:rPr>
                <w:rFonts w:cs="Arial"/>
                <w:iCs/>
                <w:sz w:val="20"/>
                <w:szCs w:val="20"/>
              </w:rPr>
              <w:t xml:space="preserve">Does the airline </w:t>
            </w:r>
            <w:r>
              <w:rPr>
                <w:rFonts w:cs="Arial"/>
                <w:iCs/>
                <w:sz w:val="20"/>
                <w:szCs w:val="20"/>
              </w:rPr>
              <w:t>provide</w:t>
            </w:r>
            <w:r w:rsidRPr="00CD6988">
              <w:rPr>
                <w:rFonts w:cs="Arial"/>
                <w:iCs/>
                <w:sz w:val="20"/>
                <w:szCs w:val="20"/>
              </w:rPr>
              <w:t xml:space="preserve"> full </w:t>
            </w:r>
            <w:r>
              <w:rPr>
                <w:rFonts w:cs="Arial"/>
                <w:iCs/>
                <w:sz w:val="20"/>
                <w:szCs w:val="20"/>
              </w:rPr>
              <w:t>operational</w:t>
            </w:r>
            <w:r w:rsidRPr="00CD6988">
              <w:rPr>
                <w:rFonts w:cs="Arial"/>
                <w:iCs/>
                <w:sz w:val="20"/>
                <w:szCs w:val="20"/>
              </w:rPr>
              <w:t xml:space="preserve"> support to partners after integration, </w:t>
            </w:r>
            <w:proofErr w:type="gramStart"/>
            <w:r w:rsidRPr="00CD6988">
              <w:rPr>
                <w:rFonts w:cs="Arial"/>
                <w:iCs/>
                <w:sz w:val="20"/>
                <w:szCs w:val="20"/>
              </w:rPr>
              <w:t>including:</w:t>
            </w:r>
            <w:proofErr w:type="gramEnd"/>
          </w:p>
          <w:p w14:paraId="1F09C8FD" w14:textId="77777777" w:rsidR="00FA41EA" w:rsidRPr="00CD6988" w:rsidRDefault="00FA41EA" w:rsidP="00AB1458">
            <w:pPr>
              <w:pStyle w:val="ListParagraph"/>
              <w:numPr>
                <w:ilvl w:val="0"/>
                <w:numId w:val="12"/>
              </w:numPr>
              <w:rPr>
                <w:rFonts w:cs="Arial"/>
                <w:iCs/>
                <w:sz w:val="20"/>
                <w:szCs w:val="20"/>
              </w:rPr>
            </w:pPr>
            <w:r w:rsidRPr="00CD6988">
              <w:rPr>
                <w:rFonts w:cs="Arial"/>
                <w:iCs/>
                <w:sz w:val="20"/>
                <w:szCs w:val="20"/>
              </w:rPr>
              <w:t>Help desk</w:t>
            </w:r>
          </w:p>
          <w:p w14:paraId="5570466F" w14:textId="77777777" w:rsidR="00FA41EA" w:rsidRPr="00CD6988" w:rsidRDefault="00FA41EA" w:rsidP="00AB1458">
            <w:pPr>
              <w:pStyle w:val="ListParagraph"/>
              <w:numPr>
                <w:ilvl w:val="0"/>
                <w:numId w:val="12"/>
              </w:numPr>
              <w:rPr>
                <w:rFonts w:cs="Arial"/>
                <w:iCs/>
                <w:sz w:val="20"/>
                <w:szCs w:val="20"/>
              </w:rPr>
            </w:pPr>
            <w:r>
              <w:rPr>
                <w:rFonts w:cs="Arial"/>
                <w:iCs/>
                <w:sz w:val="20"/>
                <w:szCs w:val="20"/>
              </w:rPr>
              <w:t>I</w:t>
            </w:r>
            <w:r w:rsidRPr="00CD6988">
              <w:rPr>
                <w:rFonts w:cs="Arial"/>
                <w:iCs/>
                <w:sz w:val="20"/>
                <w:szCs w:val="20"/>
              </w:rPr>
              <w:t>ssue management</w:t>
            </w:r>
          </w:p>
          <w:p w14:paraId="4F4AF6D3" w14:textId="77777777" w:rsidR="00FA41EA" w:rsidRDefault="00FA41EA" w:rsidP="00AB1458">
            <w:pPr>
              <w:pStyle w:val="ListParagraph"/>
              <w:numPr>
                <w:ilvl w:val="0"/>
                <w:numId w:val="12"/>
              </w:numPr>
              <w:rPr>
                <w:rFonts w:cs="Arial"/>
                <w:iCs/>
                <w:sz w:val="20"/>
                <w:szCs w:val="20"/>
              </w:rPr>
            </w:pPr>
            <w:r w:rsidRPr="00523EDC">
              <w:rPr>
                <w:rFonts w:cs="Arial"/>
                <w:iCs/>
                <w:sz w:val="20"/>
                <w:szCs w:val="20"/>
              </w:rPr>
              <w:t>Bug tracking tool</w:t>
            </w:r>
          </w:p>
          <w:p w14:paraId="09EBE914" w14:textId="77777777" w:rsidR="00FA41EA" w:rsidRPr="00523EDC" w:rsidRDefault="00FA41EA" w:rsidP="00AB1458">
            <w:pPr>
              <w:pStyle w:val="ListParagraph"/>
              <w:numPr>
                <w:ilvl w:val="0"/>
                <w:numId w:val="12"/>
              </w:numPr>
              <w:rPr>
                <w:rFonts w:cs="Arial"/>
                <w:iCs/>
                <w:sz w:val="20"/>
                <w:szCs w:val="20"/>
              </w:rPr>
            </w:pPr>
            <w:r w:rsidRPr="00523EDC">
              <w:rPr>
                <w:rFonts w:cs="Arial"/>
                <w:iCs/>
                <w:sz w:val="20"/>
                <w:szCs w:val="20"/>
              </w:rPr>
              <w:t>Dedicated staff</w:t>
            </w:r>
          </w:p>
          <w:p w14:paraId="3A595160" w14:textId="77777777" w:rsidR="00FA41EA" w:rsidRPr="00CD6988" w:rsidRDefault="00FA41EA" w:rsidP="000F73F9">
            <w:pPr>
              <w:rPr>
                <w:rFonts w:cs="Arial"/>
                <w:i/>
                <w:iCs/>
                <w:sz w:val="20"/>
                <w:szCs w:val="20"/>
              </w:rPr>
            </w:pPr>
            <w:proofErr w:type="gramStart"/>
            <w:r w:rsidRPr="00CD6988">
              <w:rPr>
                <w:rFonts w:cs="Arial"/>
                <w:i/>
                <w:iCs/>
                <w:sz w:val="20"/>
                <w:szCs w:val="20"/>
              </w:rPr>
              <w:t xml:space="preserve">This </w:t>
            </w:r>
            <w:r>
              <w:rPr>
                <w:rFonts w:cs="Arial"/>
                <w:i/>
                <w:iCs/>
                <w:sz w:val="20"/>
                <w:szCs w:val="20"/>
              </w:rPr>
              <w:t>criteria</w:t>
            </w:r>
            <w:proofErr w:type="gramEnd"/>
            <w:r>
              <w:rPr>
                <w:rFonts w:cs="Arial"/>
                <w:i/>
                <w:iCs/>
                <w:sz w:val="20"/>
                <w:szCs w:val="20"/>
              </w:rPr>
              <w:t xml:space="preserve"> refers</w:t>
            </w:r>
            <w:r w:rsidRPr="00CD6988">
              <w:rPr>
                <w:rFonts w:cs="Arial"/>
                <w:i/>
                <w:iCs/>
                <w:sz w:val="20"/>
                <w:szCs w:val="20"/>
              </w:rPr>
              <w:t xml:space="preserve"> to </w:t>
            </w:r>
            <w:r>
              <w:rPr>
                <w:rFonts w:cs="Arial"/>
                <w:i/>
                <w:iCs/>
                <w:sz w:val="20"/>
                <w:szCs w:val="20"/>
              </w:rPr>
              <w:t xml:space="preserve">operational </w:t>
            </w:r>
            <w:r w:rsidRPr="00CD6988">
              <w:rPr>
                <w:rFonts w:cs="Arial"/>
                <w:i/>
                <w:iCs/>
                <w:sz w:val="20"/>
                <w:szCs w:val="20"/>
              </w:rPr>
              <w:t>support provided to partners after integration is complete.</w:t>
            </w:r>
          </w:p>
        </w:tc>
        <w:tc>
          <w:tcPr>
            <w:tcW w:w="4677" w:type="dxa"/>
            <w:vAlign w:val="center"/>
          </w:tcPr>
          <w:p w14:paraId="0F9390B1" w14:textId="77777777" w:rsidR="00FA41EA" w:rsidRPr="00CD6988" w:rsidRDefault="00FA41EA" w:rsidP="00AB1458">
            <w:pPr>
              <w:pStyle w:val="ListParagraph"/>
              <w:numPr>
                <w:ilvl w:val="0"/>
                <w:numId w:val="14"/>
              </w:numPr>
              <w:ind w:left="346"/>
              <w:rPr>
                <w:rFonts w:cs="Arial"/>
                <w:iCs/>
                <w:sz w:val="20"/>
                <w:szCs w:val="20"/>
              </w:rPr>
            </w:pPr>
            <w:r w:rsidRPr="00CD6988">
              <w:rPr>
                <w:rFonts w:cs="Arial"/>
                <w:iCs/>
                <w:sz w:val="20"/>
                <w:szCs w:val="20"/>
              </w:rPr>
              <w:t>Help desk</w:t>
            </w:r>
          </w:p>
          <w:p w14:paraId="2B228E59" w14:textId="77777777" w:rsidR="00FA41EA" w:rsidRPr="00CD6988" w:rsidRDefault="00FA41EA" w:rsidP="000F73F9">
            <w:pPr>
              <w:ind w:left="346" w:hanging="436"/>
              <w:rPr>
                <w:rFonts w:cs="Arial"/>
                <w:iCs/>
                <w:sz w:val="20"/>
                <w:szCs w:val="20"/>
              </w:rPr>
            </w:pPr>
          </w:p>
          <w:p w14:paraId="67BBC113" w14:textId="77777777" w:rsidR="00FA41EA" w:rsidRPr="00CD6988" w:rsidRDefault="00FA41EA" w:rsidP="00AB1458">
            <w:pPr>
              <w:pStyle w:val="ListParagraph"/>
              <w:numPr>
                <w:ilvl w:val="0"/>
                <w:numId w:val="14"/>
              </w:numPr>
              <w:ind w:left="346"/>
              <w:rPr>
                <w:rFonts w:cs="Arial"/>
                <w:iCs/>
                <w:sz w:val="20"/>
                <w:szCs w:val="20"/>
              </w:rPr>
            </w:pPr>
            <w:r>
              <w:rPr>
                <w:rFonts w:cs="Arial"/>
                <w:iCs/>
                <w:sz w:val="20"/>
                <w:szCs w:val="20"/>
              </w:rPr>
              <w:t>I</w:t>
            </w:r>
            <w:r w:rsidRPr="00CD6988">
              <w:rPr>
                <w:rFonts w:cs="Arial"/>
                <w:iCs/>
                <w:sz w:val="20"/>
                <w:szCs w:val="20"/>
              </w:rPr>
              <w:t>ssue management</w:t>
            </w:r>
          </w:p>
          <w:p w14:paraId="28EAE074" w14:textId="77777777" w:rsidR="00FA41EA" w:rsidRPr="00CD6988" w:rsidRDefault="00FA41EA" w:rsidP="000F73F9">
            <w:pPr>
              <w:ind w:left="346" w:hanging="436"/>
              <w:rPr>
                <w:rFonts w:cs="Arial"/>
                <w:b/>
              </w:rPr>
            </w:pPr>
          </w:p>
          <w:p w14:paraId="55B180DB" w14:textId="77777777" w:rsidR="00FA41EA" w:rsidRPr="00CD6988" w:rsidRDefault="00FA41EA" w:rsidP="00AB1458">
            <w:pPr>
              <w:pStyle w:val="ListParagraph"/>
              <w:numPr>
                <w:ilvl w:val="0"/>
                <w:numId w:val="14"/>
              </w:numPr>
              <w:ind w:left="346"/>
              <w:rPr>
                <w:rFonts w:cs="Arial"/>
                <w:iCs/>
                <w:sz w:val="20"/>
                <w:szCs w:val="20"/>
              </w:rPr>
            </w:pPr>
            <w:r w:rsidRPr="00CD6988">
              <w:rPr>
                <w:rFonts w:cs="Arial"/>
                <w:iCs/>
                <w:sz w:val="20"/>
                <w:szCs w:val="20"/>
              </w:rPr>
              <w:t>Bug tracking tool</w:t>
            </w:r>
          </w:p>
          <w:p w14:paraId="15A92CAD" w14:textId="77777777" w:rsidR="00FA41EA" w:rsidRPr="00CD6988" w:rsidRDefault="00FA41EA" w:rsidP="000F73F9">
            <w:pPr>
              <w:ind w:left="346" w:hanging="436"/>
              <w:rPr>
                <w:rFonts w:cs="Arial"/>
                <w:b/>
              </w:rPr>
            </w:pPr>
          </w:p>
          <w:p w14:paraId="16239788" w14:textId="77777777" w:rsidR="00FA41EA" w:rsidRPr="00CD6988" w:rsidRDefault="00FA41EA" w:rsidP="00AB1458">
            <w:pPr>
              <w:pStyle w:val="ListParagraph"/>
              <w:numPr>
                <w:ilvl w:val="0"/>
                <w:numId w:val="14"/>
              </w:numPr>
              <w:ind w:left="346"/>
              <w:rPr>
                <w:rFonts w:cs="Arial"/>
                <w:b/>
              </w:rPr>
            </w:pPr>
            <w:r w:rsidRPr="00CD6988">
              <w:rPr>
                <w:rFonts w:cs="Arial"/>
                <w:iCs/>
                <w:sz w:val="20"/>
                <w:szCs w:val="20"/>
              </w:rPr>
              <w:t>Dedicated s</w:t>
            </w:r>
            <w:r>
              <w:rPr>
                <w:rFonts w:cs="Arial"/>
                <w:iCs/>
                <w:sz w:val="20"/>
                <w:szCs w:val="20"/>
              </w:rPr>
              <w:t>taff</w:t>
            </w:r>
          </w:p>
        </w:tc>
      </w:tr>
      <w:tr w:rsidR="00FA41EA" w:rsidRPr="00CD6988" w14:paraId="00551453" w14:textId="77777777" w:rsidTr="00FA41EA">
        <w:trPr>
          <w:trHeight w:val="205"/>
          <w:jc w:val="center"/>
        </w:trPr>
        <w:tc>
          <w:tcPr>
            <w:tcW w:w="9352" w:type="dxa"/>
            <w:gridSpan w:val="3"/>
            <w:vAlign w:val="center"/>
          </w:tcPr>
          <w:p w14:paraId="3186180A" w14:textId="77777777" w:rsidR="00FA41EA" w:rsidRPr="00CD6988" w:rsidRDefault="00FA41EA" w:rsidP="000F73F9">
            <w:pPr>
              <w:rPr>
                <w:rFonts w:cs="Arial"/>
                <w:b/>
                <w:iCs/>
                <w:sz w:val="20"/>
                <w:szCs w:val="20"/>
              </w:rPr>
            </w:pPr>
            <w:r>
              <w:rPr>
                <w:rFonts w:cs="Arial"/>
                <w:b/>
                <w:iCs/>
                <w:sz w:val="20"/>
                <w:szCs w:val="20"/>
              </w:rPr>
              <w:t>Use Cases</w:t>
            </w:r>
          </w:p>
        </w:tc>
      </w:tr>
      <w:tr w:rsidR="00FA41EA" w:rsidRPr="00CD6988" w14:paraId="5189B40D" w14:textId="77777777" w:rsidTr="00FA41EA">
        <w:trPr>
          <w:trHeight w:val="205"/>
          <w:jc w:val="center"/>
        </w:trPr>
        <w:tc>
          <w:tcPr>
            <w:tcW w:w="355" w:type="dxa"/>
            <w:vAlign w:val="center"/>
          </w:tcPr>
          <w:p w14:paraId="5AF95BB7" w14:textId="77777777" w:rsidR="00FA41EA" w:rsidRPr="00CD6988" w:rsidRDefault="00FA41EA" w:rsidP="000F73F9">
            <w:pPr>
              <w:rPr>
                <w:rFonts w:cs="Arial"/>
                <w:iCs/>
                <w:sz w:val="20"/>
                <w:szCs w:val="20"/>
              </w:rPr>
            </w:pPr>
            <w:r w:rsidRPr="00CD6988">
              <w:rPr>
                <w:rFonts w:cs="Arial"/>
                <w:iCs/>
                <w:sz w:val="20"/>
                <w:szCs w:val="20"/>
              </w:rPr>
              <w:t>4</w:t>
            </w:r>
          </w:p>
        </w:tc>
        <w:tc>
          <w:tcPr>
            <w:tcW w:w="4320" w:type="dxa"/>
            <w:vAlign w:val="center"/>
          </w:tcPr>
          <w:p w14:paraId="2B4051BA" w14:textId="77777777" w:rsidR="00FA41EA" w:rsidRPr="00CD6988" w:rsidRDefault="00FA41EA" w:rsidP="000F73F9">
            <w:pPr>
              <w:rPr>
                <w:rFonts w:cs="Arial"/>
                <w:iCs/>
                <w:sz w:val="20"/>
                <w:szCs w:val="20"/>
              </w:rPr>
            </w:pPr>
            <w:r w:rsidRPr="00CD6988">
              <w:rPr>
                <w:rFonts w:cs="Arial"/>
                <w:iCs/>
                <w:sz w:val="20"/>
                <w:szCs w:val="20"/>
              </w:rPr>
              <w:t xml:space="preserve">Which </w:t>
            </w:r>
            <w:r>
              <w:rPr>
                <w:rFonts w:cs="Arial"/>
                <w:iCs/>
                <w:sz w:val="20"/>
                <w:szCs w:val="20"/>
              </w:rPr>
              <w:t xml:space="preserve">mandatory </w:t>
            </w:r>
            <w:r w:rsidRPr="00CD6988">
              <w:rPr>
                <w:rFonts w:cs="Arial"/>
                <w:iCs/>
                <w:sz w:val="20"/>
                <w:szCs w:val="20"/>
              </w:rPr>
              <w:t xml:space="preserve">NDC </w:t>
            </w:r>
            <w:r>
              <w:rPr>
                <w:rFonts w:cs="Arial"/>
                <w:iCs/>
                <w:sz w:val="20"/>
                <w:szCs w:val="20"/>
              </w:rPr>
              <w:t xml:space="preserve">use cases </w:t>
            </w:r>
            <w:r w:rsidRPr="00CD6988">
              <w:rPr>
                <w:rFonts w:cs="Arial"/>
                <w:iCs/>
                <w:sz w:val="20"/>
                <w:szCs w:val="20"/>
              </w:rPr>
              <w:t xml:space="preserve">has the airline implemented </w:t>
            </w:r>
            <w:r>
              <w:rPr>
                <w:rFonts w:cs="Arial"/>
                <w:iCs/>
                <w:sz w:val="20"/>
                <w:szCs w:val="20"/>
              </w:rPr>
              <w:t xml:space="preserve">in compliance with the IATA standard </w:t>
            </w:r>
            <w:r w:rsidRPr="00CD6988">
              <w:rPr>
                <w:rFonts w:cs="Arial"/>
                <w:iCs/>
                <w:sz w:val="20"/>
                <w:szCs w:val="20"/>
              </w:rPr>
              <w:t xml:space="preserve">as defined in the IATA </w:t>
            </w:r>
            <w:r w:rsidRPr="0082183E">
              <w:rPr>
                <w:rFonts w:cs="Arial"/>
                <w:iCs/>
                <w:sz w:val="20"/>
                <w:szCs w:val="20"/>
              </w:rPr>
              <w:t>Enhanced and Simplified Distribution</w:t>
            </w:r>
            <w:r w:rsidRPr="00CD6988">
              <w:rPr>
                <w:rFonts w:cs="Arial"/>
                <w:iCs/>
                <w:sz w:val="20"/>
                <w:szCs w:val="20"/>
              </w:rPr>
              <w:t xml:space="preserve"> Implementation Guide?</w:t>
            </w:r>
          </w:p>
          <w:p w14:paraId="5D8C110E" w14:textId="77777777" w:rsidR="00FA41EA" w:rsidRPr="00CD6988" w:rsidRDefault="00FA41EA" w:rsidP="000F73F9">
            <w:pPr>
              <w:rPr>
                <w:rFonts w:cs="Arial"/>
                <w:iCs/>
                <w:sz w:val="20"/>
                <w:szCs w:val="20"/>
              </w:rPr>
            </w:pPr>
          </w:p>
          <w:p w14:paraId="617720AC" w14:textId="77777777" w:rsidR="00FA41EA" w:rsidRPr="00CD6988" w:rsidRDefault="00FA41EA" w:rsidP="000F73F9">
            <w:pPr>
              <w:rPr>
                <w:rFonts w:cs="Arial"/>
                <w:iCs/>
                <w:sz w:val="20"/>
                <w:szCs w:val="20"/>
              </w:rPr>
            </w:pPr>
            <w:r w:rsidRPr="00CD6988">
              <w:rPr>
                <w:rFonts w:cs="Arial"/>
                <w:i/>
                <w:iCs/>
                <w:sz w:val="20"/>
                <w:szCs w:val="20"/>
              </w:rPr>
              <w:t>(Choose all that are applicable)</w:t>
            </w:r>
          </w:p>
        </w:tc>
        <w:tc>
          <w:tcPr>
            <w:tcW w:w="4677" w:type="dxa"/>
            <w:vAlign w:val="center"/>
          </w:tcPr>
          <w:p w14:paraId="322D577A" w14:textId="77777777" w:rsidR="00FA41EA" w:rsidRPr="00CD6988" w:rsidRDefault="00FA41EA" w:rsidP="000F73F9">
            <w:pPr>
              <w:rPr>
                <w:rFonts w:cs="Arial"/>
                <w:iCs/>
                <w:sz w:val="20"/>
                <w:szCs w:val="20"/>
              </w:rPr>
            </w:pPr>
            <w:r w:rsidRPr="00CD6988">
              <w:rPr>
                <w:rFonts w:cs="Arial"/>
                <w:iCs/>
                <w:sz w:val="20"/>
                <w:szCs w:val="20"/>
              </w:rPr>
              <w:t>S</w:t>
            </w:r>
            <w:r>
              <w:rPr>
                <w:rFonts w:cs="Arial"/>
                <w:iCs/>
                <w:sz w:val="20"/>
                <w:szCs w:val="20"/>
              </w:rPr>
              <w:t>HOP</w:t>
            </w:r>
          </w:p>
          <w:p w14:paraId="1081B9DE" w14:textId="77777777" w:rsidR="00FA41EA" w:rsidRPr="00CD6988" w:rsidRDefault="00FA41EA" w:rsidP="00AB1458">
            <w:pPr>
              <w:pStyle w:val="ListParagraph"/>
              <w:numPr>
                <w:ilvl w:val="0"/>
                <w:numId w:val="16"/>
              </w:numPr>
              <w:rPr>
                <w:rFonts w:cs="Arial"/>
                <w:iCs/>
                <w:sz w:val="20"/>
                <w:szCs w:val="20"/>
              </w:rPr>
            </w:pPr>
            <w:r w:rsidRPr="00CD6988">
              <w:rPr>
                <w:rFonts w:cs="Arial"/>
                <w:iCs/>
                <w:sz w:val="20"/>
                <w:szCs w:val="20"/>
              </w:rPr>
              <w:t>Shopping for flights and ancillaries</w:t>
            </w:r>
          </w:p>
          <w:p w14:paraId="5BC42541" w14:textId="77777777" w:rsidR="00FA41EA" w:rsidRPr="00CD6988" w:rsidRDefault="00FA41EA" w:rsidP="000F73F9">
            <w:pPr>
              <w:rPr>
                <w:rFonts w:cs="Arial"/>
                <w:iCs/>
                <w:sz w:val="20"/>
                <w:szCs w:val="20"/>
              </w:rPr>
            </w:pPr>
            <w:r w:rsidRPr="00CD6988">
              <w:rPr>
                <w:rFonts w:cs="Arial"/>
                <w:iCs/>
                <w:sz w:val="20"/>
                <w:szCs w:val="20"/>
              </w:rPr>
              <w:t>ORDER CREATION</w:t>
            </w:r>
          </w:p>
          <w:p w14:paraId="0ED623E1" w14:textId="77777777" w:rsidR="00FA41EA" w:rsidRPr="00CD6988" w:rsidRDefault="00FA41EA" w:rsidP="00AB1458">
            <w:pPr>
              <w:pStyle w:val="ListParagraph"/>
              <w:numPr>
                <w:ilvl w:val="0"/>
                <w:numId w:val="16"/>
              </w:numPr>
              <w:rPr>
                <w:rFonts w:cs="Arial"/>
                <w:iCs/>
                <w:sz w:val="20"/>
                <w:szCs w:val="20"/>
              </w:rPr>
            </w:pPr>
            <w:r w:rsidRPr="00CD6988">
              <w:rPr>
                <w:rFonts w:cs="Arial"/>
                <w:iCs/>
                <w:sz w:val="20"/>
                <w:szCs w:val="20"/>
              </w:rPr>
              <w:t xml:space="preserve">Basic order creation </w:t>
            </w:r>
          </w:p>
          <w:p w14:paraId="482B2C7B" w14:textId="77777777" w:rsidR="00FA41EA" w:rsidRPr="00CD6988" w:rsidRDefault="00FA41EA" w:rsidP="000F73F9">
            <w:pPr>
              <w:ind w:left="166" w:hanging="166"/>
              <w:rPr>
                <w:rFonts w:cs="Arial"/>
                <w:iCs/>
                <w:sz w:val="20"/>
                <w:szCs w:val="20"/>
              </w:rPr>
            </w:pPr>
            <w:r w:rsidRPr="00CD6988">
              <w:rPr>
                <w:rFonts w:cs="Arial"/>
                <w:iCs/>
                <w:sz w:val="20"/>
                <w:szCs w:val="20"/>
              </w:rPr>
              <w:t>ORDER SERVICING – voluntary, customer initiated</w:t>
            </w:r>
          </w:p>
          <w:p w14:paraId="3B5637EF" w14:textId="77777777" w:rsidR="00FA41EA" w:rsidRPr="00CD6988" w:rsidRDefault="00FA41EA" w:rsidP="00AB1458">
            <w:pPr>
              <w:pStyle w:val="ListParagraph"/>
              <w:numPr>
                <w:ilvl w:val="0"/>
                <w:numId w:val="16"/>
              </w:numPr>
              <w:rPr>
                <w:rFonts w:cs="Arial"/>
                <w:iCs/>
                <w:sz w:val="20"/>
                <w:szCs w:val="20"/>
              </w:rPr>
            </w:pPr>
            <w:r w:rsidRPr="00CD6988">
              <w:rPr>
                <w:rFonts w:cs="Arial"/>
                <w:iCs/>
                <w:sz w:val="20"/>
                <w:szCs w:val="20"/>
              </w:rPr>
              <w:t>Change of itinerary</w:t>
            </w:r>
          </w:p>
          <w:p w14:paraId="75ACB013" w14:textId="77777777" w:rsidR="00FA41EA" w:rsidRPr="00CD6988" w:rsidRDefault="00FA41EA" w:rsidP="00AB1458">
            <w:pPr>
              <w:pStyle w:val="ListParagraph"/>
              <w:numPr>
                <w:ilvl w:val="0"/>
                <w:numId w:val="16"/>
              </w:numPr>
              <w:rPr>
                <w:rFonts w:cs="Arial"/>
                <w:iCs/>
                <w:sz w:val="20"/>
                <w:szCs w:val="20"/>
              </w:rPr>
            </w:pPr>
            <w:r w:rsidRPr="00CD6988">
              <w:rPr>
                <w:rFonts w:cs="Arial"/>
                <w:iCs/>
                <w:sz w:val="20"/>
                <w:szCs w:val="20"/>
              </w:rPr>
              <w:t>Full Order Cancellation</w:t>
            </w:r>
          </w:p>
          <w:p w14:paraId="7CEBCA73" w14:textId="77777777" w:rsidR="00FA41EA" w:rsidRPr="00CD6988" w:rsidRDefault="00FA41EA" w:rsidP="000F73F9">
            <w:pPr>
              <w:ind w:left="166" w:hanging="166"/>
              <w:rPr>
                <w:rFonts w:cs="Arial"/>
                <w:iCs/>
                <w:sz w:val="20"/>
                <w:szCs w:val="20"/>
              </w:rPr>
            </w:pPr>
            <w:r w:rsidRPr="00CD6988">
              <w:rPr>
                <w:rFonts w:cs="Arial"/>
                <w:iCs/>
                <w:sz w:val="20"/>
                <w:szCs w:val="20"/>
              </w:rPr>
              <w:t>ORDER SERVICING – Involuntary, airline initiated</w:t>
            </w:r>
            <w:r>
              <w:rPr>
                <w:rFonts w:cs="Arial"/>
                <w:iCs/>
                <w:sz w:val="20"/>
                <w:szCs w:val="20"/>
              </w:rPr>
              <w:t xml:space="preserve"> with notification</w:t>
            </w:r>
          </w:p>
          <w:p w14:paraId="7CC2A039" w14:textId="77777777" w:rsidR="00FA41EA" w:rsidRPr="00CD6988" w:rsidRDefault="00FA41EA" w:rsidP="00AB1458">
            <w:pPr>
              <w:pStyle w:val="ListParagraph"/>
              <w:numPr>
                <w:ilvl w:val="0"/>
                <w:numId w:val="16"/>
              </w:numPr>
              <w:rPr>
                <w:rFonts w:cs="Arial"/>
                <w:iCs/>
                <w:sz w:val="20"/>
                <w:szCs w:val="20"/>
              </w:rPr>
            </w:pPr>
            <w:r w:rsidRPr="00CD6988">
              <w:rPr>
                <w:rFonts w:cs="Arial"/>
                <w:iCs/>
                <w:sz w:val="20"/>
                <w:szCs w:val="20"/>
              </w:rPr>
              <w:t>Change of flight time outside the operational window</w:t>
            </w:r>
          </w:p>
        </w:tc>
      </w:tr>
      <w:tr w:rsidR="00FA41EA" w:rsidRPr="00CD6988" w14:paraId="1C821959" w14:textId="77777777" w:rsidTr="00FA41EA">
        <w:trPr>
          <w:trHeight w:val="205"/>
          <w:jc w:val="center"/>
        </w:trPr>
        <w:tc>
          <w:tcPr>
            <w:tcW w:w="9352" w:type="dxa"/>
            <w:gridSpan w:val="3"/>
            <w:vAlign w:val="center"/>
          </w:tcPr>
          <w:p w14:paraId="2ACD2E9D" w14:textId="77777777" w:rsidR="00FA41EA" w:rsidRPr="00CD6988" w:rsidRDefault="00FA41EA" w:rsidP="000F73F9">
            <w:pPr>
              <w:rPr>
                <w:rFonts w:cs="Arial"/>
                <w:b/>
                <w:iCs/>
                <w:sz w:val="20"/>
                <w:szCs w:val="20"/>
              </w:rPr>
            </w:pPr>
            <w:bookmarkStart w:id="0" w:name="_Hlk526001447"/>
            <w:r>
              <w:rPr>
                <w:rFonts w:cs="Arial"/>
                <w:b/>
                <w:iCs/>
                <w:sz w:val="20"/>
                <w:szCs w:val="20"/>
              </w:rPr>
              <w:t>Capabilities</w:t>
            </w:r>
          </w:p>
        </w:tc>
      </w:tr>
      <w:bookmarkEnd w:id="0"/>
      <w:tr w:rsidR="00FA41EA" w:rsidRPr="00CD6988" w14:paraId="7BC1A11F" w14:textId="77777777" w:rsidTr="00FA41EA">
        <w:trPr>
          <w:trHeight w:val="205"/>
          <w:jc w:val="center"/>
        </w:trPr>
        <w:tc>
          <w:tcPr>
            <w:tcW w:w="355" w:type="dxa"/>
            <w:vAlign w:val="center"/>
          </w:tcPr>
          <w:p w14:paraId="46133CC7" w14:textId="77777777" w:rsidR="00FA41EA" w:rsidRPr="00CD6988" w:rsidRDefault="00FA41EA" w:rsidP="000F73F9">
            <w:pPr>
              <w:rPr>
                <w:rFonts w:cs="Arial"/>
                <w:iCs/>
                <w:sz w:val="20"/>
                <w:szCs w:val="20"/>
              </w:rPr>
            </w:pPr>
            <w:r w:rsidRPr="00CD6988">
              <w:rPr>
                <w:rFonts w:cs="Arial"/>
                <w:iCs/>
                <w:sz w:val="20"/>
                <w:szCs w:val="20"/>
              </w:rPr>
              <w:t>5</w:t>
            </w:r>
          </w:p>
        </w:tc>
        <w:tc>
          <w:tcPr>
            <w:tcW w:w="4320" w:type="dxa"/>
            <w:vAlign w:val="center"/>
          </w:tcPr>
          <w:p w14:paraId="6B0F8923" w14:textId="77777777" w:rsidR="00FA41EA" w:rsidRPr="00CD6988" w:rsidRDefault="00FA41EA" w:rsidP="000F73F9">
            <w:pPr>
              <w:rPr>
                <w:rFonts w:cs="Arial"/>
                <w:iCs/>
                <w:sz w:val="20"/>
                <w:szCs w:val="20"/>
              </w:rPr>
            </w:pPr>
            <w:r w:rsidRPr="00CD6988">
              <w:rPr>
                <w:rFonts w:cs="Arial"/>
                <w:iCs/>
                <w:sz w:val="20"/>
                <w:szCs w:val="20"/>
              </w:rPr>
              <w:t xml:space="preserve">Which </w:t>
            </w:r>
            <w:r w:rsidRPr="00E72EBE">
              <w:rPr>
                <w:rFonts w:cs="Arial"/>
                <w:b/>
                <w:iCs/>
                <w:sz w:val="20"/>
                <w:szCs w:val="20"/>
              </w:rPr>
              <w:t>Shop</w:t>
            </w:r>
            <w:r w:rsidRPr="00CD6988">
              <w:rPr>
                <w:rFonts w:cs="Arial"/>
                <w:iCs/>
                <w:sz w:val="20"/>
                <w:szCs w:val="20"/>
              </w:rPr>
              <w:t xml:space="preserve"> capabilities has the airline implemented in a live environment</w:t>
            </w:r>
            <w:r>
              <w:rPr>
                <w:rFonts w:cs="Arial"/>
                <w:iCs/>
                <w:sz w:val="20"/>
                <w:szCs w:val="20"/>
              </w:rPr>
              <w:t xml:space="preserve"> </w:t>
            </w:r>
            <w:r w:rsidRPr="005A4506">
              <w:rPr>
                <w:rFonts w:cs="Arial"/>
                <w:iCs/>
                <w:sz w:val="20"/>
                <w:szCs w:val="20"/>
              </w:rPr>
              <w:t>powered by an NDC API</w:t>
            </w:r>
            <w:r w:rsidRPr="00CD6988">
              <w:rPr>
                <w:rFonts w:cs="Arial"/>
                <w:iCs/>
                <w:sz w:val="20"/>
                <w:szCs w:val="20"/>
              </w:rPr>
              <w:t>?</w:t>
            </w:r>
          </w:p>
          <w:p w14:paraId="4E0D04AA" w14:textId="77777777" w:rsidR="00FA41EA" w:rsidRPr="00CD6988" w:rsidRDefault="00FA41EA" w:rsidP="000F73F9">
            <w:pPr>
              <w:rPr>
                <w:rFonts w:cs="Arial"/>
                <w:iCs/>
                <w:sz w:val="20"/>
                <w:szCs w:val="20"/>
              </w:rPr>
            </w:pPr>
          </w:p>
          <w:p w14:paraId="6478DED3" w14:textId="77777777" w:rsidR="00FA41EA" w:rsidRDefault="00FA41EA" w:rsidP="000F73F9">
            <w:pPr>
              <w:rPr>
                <w:rFonts w:cs="Arial"/>
                <w:i/>
                <w:iCs/>
                <w:sz w:val="20"/>
                <w:szCs w:val="20"/>
              </w:rPr>
            </w:pPr>
            <w:r w:rsidRPr="00CD6988">
              <w:rPr>
                <w:rFonts w:cs="Arial"/>
                <w:i/>
                <w:iCs/>
                <w:sz w:val="20"/>
                <w:szCs w:val="20"/>
              </w:rPr>
              <w:t>(Choose all that are applicable)</w:t>
            </w:r>
          </w:p>
          <w:p w14:paraId="5DA29DFF" w14:textId="403328BA" w:rsidR="00FA41EA" w:rsidRPr="00DE7D1E" w:rsidRDefault="00FA41EA" w:rsidP="00DE7D1E">
            <w:pPr>
              <w:rPr>
                <w:rFonts w:cs="Arial"/>
                <w:i/>
                <w:iCs/>
                <w:sz w:val="20"/>
                <w:szCs w:val="20"/>
              </w:rPr>
            </w:pPr>
          </w:p>
        </w:tc>
        <w:tc>
          <w:tcPr>
            <w:tcW w:w="4677" w:type="dxa"/>
            <w:vAlign w:val="center"/>
          </w:tcPr>
          <w:p w14:paraId="42941EA5" w14:textId="77777777"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for flights and ancillaries</w:t>
            </w:r>
          </w:p>
          <w:p w14:paraId="47688612" w14:textId="77777777"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by common ancillary - (e.g. Seat, extra bags)</w:t>
            </w:r>
          </w:p>
          <w:p w14:paraId="0FEC2A1F" w14:textId="3733FA84"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 xml:space="preserve">Shop - </w:t>
            </w:r>
            <w:r w:rsidR="00204259">
              <w:rPr>
                <w:rFonts w:cs="Arial"/>
                <w:b/>
                <w:iCs/>
                <w:color w:val="1E32FA" w:themeColor="accent1"/>
                <w:sz w:val="20"/>
                <w:szCs w:val="20"/>
              </w:rPr>
              <w:t>for</w:t>
            </w:r>
            <w:r w:rsidRPr="00DE7D1E">
              <w:rPr>
                <w:rFonts w:cs="Arial"/>
                <w:b/>
                <w:iCs/>
                <w:color w:val="1E32FA" w:themeColor="accent1"/>
                <w:sz w:val="20"/>
                <w:szCs w:val="20"/>
              </w:rPr>
              <w:t xml:space="preserve"> seat selection</w:t>
            </w:r>
          </w:p>
          <w:p w14:paraId="7218A8F9" w14:textId="77777777" w:rsidR="00FA41EA" w:rsidRPr="00CD6988" w:rsidRDefault="00FA41EA" w:rsidP="00AB1458">
            <w:pPr>
              <w:pStyle w:val="ListParagraph"/>
              <w:numPr>
                <w:ilvl w:val="0"/>
                <w:numId w:val="17"/>
              </w:numPr>
              <w:ind w:left="346"/>
              <w:rPr>
                <w:rFonts w:cs="Arial"/>
                <w:iCs/>
                <w:sz w:val="20"/>
                <w:szCs w:val="20"/>
              </w:rPr>
            </w:pPr>
            <w:r w:rsidRPr="00CD6988">
              <w:rPr>
                <w:rFonts w:cs="Arial"/>
                <w:iCs/>
                <w:sz w:val="20"/>
                <w:szCs w:val="20"/>
              </w:rPr>
              <w:t>Shop</w:t>
            </w:r>
            <w:r>
              <w:rPr>
                <w:rFonts w:cs="Arial"/>
                <w:iCs/>
                <w:sz w:val="20"/>
                <w:szCs w:val="20"/>
              </w:rPr>
              <w:t xml:space="preserve"> - </w:t>
            </w:r>
            <w:r w:rsidRPr="00CD6988">
              <w:rPr>
                <w:rFonts w:cs="Arial"/>
                <w:iCs/>
                <w:sz w:val="20"/>
                <w:szCs w:val="20"/>
              </w:rPr>
              <w:t>based on calendar</w:t>
            </w:r>
            <w:r>
              <w:rPr>
                <w:rFonts w:cs="Arial"/>
                <w:iCs/>
                <w:sz w:val="20"/>
                <w:szCs w:val="20"/>
              </w:rPr>
              <w:t xml:space="preserve"> (</w:t>
            </w:r>
            <w:r w:rsidRPr="00CD6988">
              <w:rPr>
                <w:rFonts w:cs="Arial"/>
                <w:iCs/>
                <w:sz w:val="20"/>
                <w:szCs w:val="20"/>
              </w:rPr>
              <w:t>fare + or – x days</w:t>
            </w:r>
            <w:r>
              <w:rPr>
                <w:rFonts w:cs="Arial"/>
                <w:iCs/>
                <w:sz w:val="20"/>
                <w:szCs w:val="20"/>
              </w:rPr>
              <w:t xml:space="preserve">) </w:t>
            </w:r>
          </w:p>
          <w:p w14:paraId="37173DC3" w14:textId="601E5FA3"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based on passenger (e.g. infant, senior, military, resident…)</w:t>
            </w:r>
          </w:p>
          <w:p w14:paraId="11A92B7F" w14:textId="77777777"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by Multi city / Open jaw itineraries</w:t>
            </w:r>
          </w:p>
          <w:p w14:paraId="21F66FD2" w14:textId="4FC750C8"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 xml:space="preserve">Shop - Airline offers based on </w:t>
            </w:r>
            <w:r w:rsidR="00204259">
              <w:rPr>
                <w:rFonts w:cs="Arial"/>
                <w:b/>
                <w:iCs/>
                <w:color w:val="1E32FA" w:themeColor="accent1"/>
                <w:sz w:val="20"/>
                <w:szCs w:val="20"/>
              </w:rPr>
              <w:t>an organization (preferential, corporate,</w:t>
            </w:r>
            <w:r w:rsidRPr="00DE7D1E">
              <w:rPr>
                <w:rFonts w:cs="Arial"/>
                <w:b/>
                <w:iCs/>
                <w:color w:val="1E32FA" w:themeColor="accent1"/>
                <w:sz w:val="20"/>
                <w:szCs w:val="20"/>
              </w:rPr>
              <w:t xml:space="preserve"> etc.)</w:t>
            </w:r>
          </w:p>
          <w:p w14:paraId="062C861D" w14:textId="77777777" w:rsidR="00FA41EA" w:rsidRDefault="00FA41EA" w:rsidP="00AB1458">
            <w:pPr>
              <w:pStyle w:val="ListParagraph"/>
              <w:numPr>
                <w:ilvl w:val="0"/>
                <w:numId w:val="17"/>
              </w:numPr>
              <w:ind w:left="346"/>
              <w:rPr>
                <w:rFonts w:cs="Arial"/>
                <w:iCs/>
                <w:sz w:val="20"/>
                <w:szCs w:val="20"/>
              </w:rPr>
            </w:pPr>
            <w:r>
              <w:rPr>
                <w:rFonts w:cs="Arial"/>
                <w:iCs/>
                <w:sz w:val="20"/>
                <w:szCs w:val="20"/>
              </w:rPr>
              <w:t xml:space="preserve">Shop - </w:t>
            </w:r>
            <w:r w:rsidRPr="00CD6988">
              <w:rPr>
                <w:rFonts w:cs="Arial"/>
                <w:iCs/>
                <w:sz w:val="20"/>
                <w:szCs w:val="20"/>
              </w:rPr>
              <w:t>Airline offers with localization</w:t>
            </w:r>
            <w:r>
              <w:rPr>
                <w:rFonts w:cs="Arial"/>
                <w:iCs/>
                <w:sz w:val="20"/>
                <w:szCs w:val="20"/>
              </w:rPr>
              <w:t xml:space="preserve"> (offers in local language)</w:t>
            </w:r>
          </w:p>
          <w:p w14:paraId="7521AA33" w14:textId="6966E1A3"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 xml:space="preserve">Shop - Describing offer </w:t>
            </w:r>
            <w:r w:rsidR="00204259">
              <w:rPr>
                <w:rFonts w:cs="Arial"/>
                <w:b/>
                <w:iCs/>
                <w:color w:val="1E32FA" w:themeColor="accent1"/>
                <w:sz w:val="20"/>
                <w:szCs w:val="20"/>
              </w:rPr>
              <w:t>conditions / restrictions</w:t>
            </w:r>
          </w:p>
          <w:p w14:paraId="278B520D" w14:textId="77777777" w:rsidR="00FA41EA" w:rsidRPr="00CD6988" w:rsidRDefault="00FA41EA" w:rsidP="00AB1458">
            <w:pPr>
              <w:pStyle w:val="ListParagraph"/>
              <w:numPr>
                <w:ilvl w:val="0"/>
                <w:numId w:val="17"/>
              </w:numPr>
              <w:ind w:left="346"/>
              <w:rPr>
                <w:rFonts w:cs="Arial"/>
                <w:iCs/>
                <w:sz w:val="20"/>
                <w:szCs w:val="20"/>
              </w:rPr>
            </w:pPr>
            <w:r w:rsidRPr="00CD6988">
              <w:rPr>
                <w:rFonts w:cs="Arial"/>
                <w:iCs/>
                <w:sz w:val="20"/>
                <w:szCs w:val="20"/>
              </w:rPr>
              <w:lastRenderedPageBreak/>
              <w:t>Shop</w:t>
            </w:r>
            <w:r>
              <w:rPr>
                <w:rFonts w:cs="Arial"/>
                <w:iCs/>
                <w:sz w:val="20"/>
                <w:szCs w:val="20"/>
              </w:rPr>
              <w:t xml:space="preserve"> -</w:t>
            </w:r>
            <w:r w:rsidRPr="00CD6988">
              <w:rPr>
                <w:rFonts w:cs="Arial"/>
                <w:iCs/>
                <w:sz w:val="20"/>
                <w:szCs w:val="20"/>
              </w:rPr>
              <w:t xml:space="preserve"> by other ancillaries - Third party content (e.g. travel insurance, lounge pass,</w:t>
            </w:r>
            <w:r>
              <w:rPr>
                <w:rFonts w:cs="Arial"/>
                <w:iCs/>
                <w:sz w:val="20"/>
                <w:szCs w:val="20"/>
              </w:rPr>
              <w:t xml:space="preserve"> meal,</w:t>
            </w:r>
            <w:r w:rsidRPr="00CD6988">
              <w:rPr>
                <w:rFonts w:cs="Arial"/>
                <w:iCs/>
                <w:sz w:val="20"/>
                <w:szCs w:val="20"/>
              </w:rPr>
              <w:t xml:space="preserve"> WIFI…)</w:t>
            </w:r>
          </w:p>
          <w:p w14:paraId="26D78960" w14:textId="77777777"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with airline loyalty program</w:t>
            </w:r>
          </w:p>
          <w:p w14:paraId="35BDFABF" w14:textId="6286894B" w:rsidR="00FA41EA" w:rsidRPr="00CD6988" w:rsidRDefault="00FA41EA" w:rsidP="00AB1458">
            <w:pPr>
              <w:pStyle w:val="ListParagraph"/>
              <w:numPr>
                <w:ilvl w:val="0"/>
                <w:numId w:val="17"/>
              </w:numPr>
              <w:ind w:left="346"/>
              <w:rPr>
                <w:rFonts w:cs="Arial"/>
                <w:iCs/>
                <w:sz w:val="20"/>
                <w:szCs w:val="20"/>
              </w:rPr>
            </w:pPr>
            <w:r w:rsidRPr="00CD6988">
              <w:rPr>
                <w:rFonts w:cs="Arial"/>
                <w:iCs/>
                <w:sz w:val="20"/>
                <w:szCs w:val="20"/>
              </w:rPr>
              <w:t>Shop</w:t>
            </w:r>
            <w:r>
              <w:rPr>
                <w:rFonts w:cs="Arial"/>
                <w:iCs/>
                <w:sz w:val="20"/>
                <w:szCs w:val="20"/>
              </w:rPr>
              <w:t xml:space="preserve"> -</w:t>
            </w:r>
            <w:r w:rsidRPr="00CD6988">
              <w:rPr>
                <w:rFonts w:cs="Arial"/>
                <w:iCs/>
                <w:sz w:val="20"/>
                <w:szCs w:val="20"/>
              </w:rPr>
              <w:t xml:space="preserve"> including </w:t>
            </w:r>
            <w:r w:rsidR="00204259">
              <w:rPr>
                <w:rFonts w:cs="Arial"/>
                <w:iCs/>
                <w:sz w:val="20"/>
                <w:szCs w:val="20"/>
              </w:rPr>
              <w:t xml:space="preserve">intermodal </w:t>
            </w:r>
            <w:r w:rsidRPr="00CD6988">
              <w:rPr>
                <w:rFonts w:cs="Arial"/>
                <w:iCs/>
                <w:sz w:val="20"/>
                <w:szCs w:val="20"/>
              </w:rPr>
              <w:t xml:space="preserve">non-air ancillaries (e.g. cars, rail) </w:t>
            </w:r>
          </w:p>
          <w:p w14:paraId="5449472E" w14:textId="706B9A8F"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Airline dynamically built personalized offers</w:t>
            </w:r>
            <w:r w:rsidR="00204259">
              <w:rPr>
                <w:rFonts w:cs="Arial"/>
                <w:b/>
                <w:iCs/>
                <w:color w:val="1E32FA" w:themeColor="accent1"/>
                <w:sz w:val="20"/>
                <w:szCs w:val="20"/>
              </w:rPr>
              <w:t xml:space="preserve"> based on shopping context</w:t>
            </w:r>
          </w:p>
          <w:p w14:paraId="1A3C88BA" w14:textId="2BF7426F"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Shop - Airline providing bundled offers</w:t>
            </w:r>
          </w:p>
          <w:p w14:paraId="1F561952" w14:textId="443D7384" w:rsidR="00FA41EA" w:rsidRPr="00DE7D1E" w:rsidRDefault="00FA41EA" w:rsidP="00AB1458">
            <w:pPr>
              <w:pStyle w:val="ListParagraph"/>
              <w:numPr>
                <w:ilvl w:val="0"/>
                <w:numId w:val="17"/>
              </w:numPr>
              <w:ind w:left="346"/>
              <w:rPr>
                <w:rFonts w:cs="Arial"/>
                <w:b/>
                <w:iCs/>
                <w:color w:val="1E32FA" w:themeColor="accent1"/>
                <w:sz w:val="20"/>
                <w:szCs w:val="20"/>
              </w:rPr>
            </w:pPr>
            <w:r w:rsidRPr="00DE7D1E">
              <w:rPr>
                <w:rFonts w:cs="Arial"/>
                <w:b/>
                <w:iCs/>
                <w:color w:val="1E32FA" w:themeColor="accent1"/>
                <w:sz w:val="20"/>
                <w:szCs w:val="20"/>
              </w:rPr>
              <w:t xml:space="preserve">Shop - Airline offers with rich </w:t>
            </w:r>
            <w:r w:rsidR="00204259">
              <w:rPr>
                <w:rFonts w:cs="Arial"/>
                <w:b/>
                <w:iCs/>
                <w:color w:val="1E32FA" w:themeColor="accent1"/>
                <w:sz w:val="20"/>
                <w:szCs w:val="20"/>
              </w:rPr>
              <w:t>media</w:t>
            </w:r>
          </w:p>
          <w:p w14:paraId="451618C9" w14:textId="77777777" w:rsidR="00FA41EA" w:rsidRPr="00EB7FAB" w:rsidRDefault="00FA41EA" w:rsidP="00AB1458">
            <w:pPr>
              <w:pStyle w:val="ListParagraph"/>
              <w:numPr>
                <w:ilvl w:val="0"/>
                <w:numId w:val="17"/>
              </w:numPr>
              <w:ind w:left="346"/>
              <w:rPr>
                <w:rFonts w:cs="Arial"/>
                <w:iCs/>
                <w:sz w:val="20"/>
                <w:szCs w:val="20"/>
              </w:rPr>
            </w:pPr>
            <w:r w:rsidRPr="00DE7D1E">
              <w:rPr>
                <w:rFonts w:cs="Arial"/>
                <w:b/>
                <w:iCs/>
                <w:color w:val="1E32FA" w:themeColor="accent1"/>
                <w:sz w:val="20"/>
                <w:szCs w:val="20"/>
              </w:rPr>
              <w:t>Shop - Airline offers including discounted benefits and/or promotions</w:t>
            </w:r>
          </w:p>
        </w:tc>
      </w:tr>
      <w:tr w:rsidR="00FA41EA" w:rsidRPr="00CD6988" w14:paraId="3045DF0A" w14:textId="77777777" w:rsidTr="00FA41EA">
        <w:trPr>
          <w:trHeight w:val="205"/>
          <w:jc w:val="center"/>
        </w:trPr>
        <w:tc>
          <w:tcPr>
            <w:tcW w:w="355" w:type="dxa"/>
            <w:vAlign w:val="center"/>
          </w:tcPr>
          <w:p w14:paraId="4E4F14C0" w14:textId="77777777" w:rsidR="00FA41EA" w:rsidRPr="00CD6988" w:rsidRDefault="00FA41EA" w:rsidP="000F73F9">
            <w:pPr>
              <w:rPr>
                <w:rFonts w:cs="Arial"/>
                <w:iCs/>
                <w:sz w:val="20"/>
                <w:szCs w:val="20"/>
              </w:rPr>
            </w:pPr>
            <w:r w:rsidRPr="00CD6988">
              <w:rPr>
                <w:rFonts w:cs="Arial"/>
                <w:iCs/>
                <w:sz w:val="20"/>
                <w:szCs w:val="20"/>
              </w:rPr>
              <w:lastRenderedPageBreak/>
              <w:t>6</w:t>
            </w:r>
          </w:p>
        </w:tc>
        <w:tc>
          <w:tcPr>
            <w:tcW w:w="4320" w:type="dxa"/>
            <w:vAlign w:val="center"/>
          </w:tcPr>
          <w:p w14:paraId="4ADBF892" w14:textId="77777777" w:rsidR="00FA41EA" w:rsidRPr="00CD6988" w:rsidRDefault="00FA41EA" w:rsidP="000F73F9">
            <w:pPr>
              <w:rPr>
                <w:rFonts w:cs="Arial"/>
                <w:iCs/>
                <w:sz w:val="20"/>
                <w:szCs w:val="20"/>
              </w:rPr>
            </w:pPr>
            <w:r w:rsidRPr="00CD6988">
              <w:rPr>
                <w:rFonts w:cs="Arial"/>
                <w:iCs/>
                <w:sz w:val="20"/>
                <w:szCs w:val="20"/>
              </w:rPr>
              <w:t xml:space="preserve">Which </w:t>
            </w:r>
            <w:r w:rsidRPr="00E72EBE">
              <w:rPr>
                <w:rFonts w:cs="Arial"/>
                <w:b/>
                <w:iCs/>
                <w:sz w:val="20"/>
                <w:szCs w:val="20"/>
              </w:rPr>
              <w:t>Order, Service, and Pay</w:t>
            </w:r>
            <w:r>
              <w:rPr>
                <w:rFonts w:cs="Arial"/>
                <w:iCs/>
                <w:sz w:val="20"/>
                <w:szCs w:val="20"/>
              </w:rPr>
              <w:t xml:space="preserve"> </w:t>
            </w:r>
            <w:r w:rsidRPr="00CD6988">
              <w:rPr>
                <w:rFonts w:cs="Arial"/>
                <w:iCs/>
                <w:sz w:val="20"/>
                <w:szCs w:val="20"/>
              </w:rPr>
              <w:t>capabilities has the airline implemented in a live environment</w:t>
            </w:r>
            <w:r>
              <w:rPr>
                <w:rFonts w:cs="Arial"/>
                <w:iCs/>
                <w:sz w:val="20"/>
                <w:szCs w:val="20"/>
              </w:rPr>
              <w:t xml:space="preserve"> </w:t>
            </w:r>
            <w:r w:rsidRPr="005A4506">
              <w:rPr>
                <w:rFonts w:cs="Arial"/>
                <w:iCs/>
                <w:sz w:val="20"/>
                <w:szCs w:val="20"/>
              </w:rPr>
              <w:t>powered by an NDC API</w:t>
            </w:r>
            <w:r w:rsidRPr="00CD6988">
              <w:rPr>
                <w:rFonts w:cs="Arial"/>
                <w:iCs/>
                <w:sz w:val="20"/>
                <w:szCs w:val="20"/>
              </w:rPr>
              <w:t>?</w:t>
            </w:r>
          </w:p>
          <w:p w14:paraId="73DBC550" w14:textId="77777777" w:rsidR="00FA41EA" w:rsidRPr="00CD6988" w:rsidRDefault="00FA41EA" w:rsidP="000F73F9">
            <w:pPr>
              <w:rPr>
                <w:rFonts w:cs="Arial"/>
                <w:iCs/>
                <w:sz w:val="20"/>
                <w:szCs w:val="20"/>
              </w:rPr>
            </w:pPr>
          </w:p>
          <w:p w14:paraId="512D8AD1" w14:textId="77777777" w:rsidR="00FA41EA" w:rsidRDefault="00FA41EA" w:rsidP="000F73F9">
            <w:pPr>
              <w:rPr>
                <w:rFonts w:cs="Arial"/>
                <w:i/>
                <w:iCs/>
                <w:sz w:val="20"/>
                <w:szCs w:val="20"/>
              </w:rPr>
            </w:pPr>
            <w:r w:rsidRPr="00CD6988">
              <w:rPr>
                <w:rFonts w:cs="Arial"/>
                <w:i/>
                <w:iCs/>
                <w:sz w:val="20"/>
                <w:szCs w:val="20"/>
              </w:rPr>
              <w:t>(Choose all that are applicable)</w:t>
            </w:r>
          </w:p>
          <w:p w14:paraId="5B335E66" w14:textId="77777777" w:rsidR="00FA41EA" w:rsidRDefault="00FA41EA" w:rsidP="000F73F9">
            <w:pPr>
              <w:rPr>
                <w:rFonts w:cs="Arial"/>
                <w:i/>
                <w:iCs/>
                <w:sz w:val="20"/>
                <w:szCs w:val="20"/>
              </w:rPr>
            </w:pPr>
          </w:p>
          <w:p w14:paraId="5CB94D2A" w14:textId="77777777" w:rsidR="00FA41EA" w:rsidRDefault="00FA41EA" w:rsidP="000F73F9">
            <w:pPr>
              <w:rPr>
                <w:rFonts w:cs="Arial"/>
                <w:i/>
                <w:iCs/>
                <w:sz w:val="20"/>
                <w:szCs w:val="20"/>
              </w:rPr>
            </w:pPr>
            <w:r>
              <w:rPr>
                <w:rFonts w:cs="Arial"/>
                <w:i/>
                <w:iCs/>
                <w:sz w:val="20"/>
                <w:szCs w:val="20"/>
              </w:rPr>
              <w:t>Optional:</w:t>
            </w:r>
          </w:p>
          <w:p w14:paraId="4BD2237E" w14:textId="732DA9C2" w:rsidR="00FA41EA" w:rsidRDefault="00FA41EA" w:rsidP="000F73F9">
            <w:pPr>
              <w:rPr>
                <w:rFonts w:cs="Arial"/>
                <w:i/>
                <w:iCs/>
                <w:sz w:val="20"/>
                <w:szCs w:val="20"/>
              </w:rPr>
            </w:pPr>
            <w:r>
              <w:rPr>
                <w:rFonts w:cs="Arial"/>
                <w:i/>
                <w:iCs/>
                <w:sz w:val="20"/>
                <w:szCs w:val="20"/>
              </w:rPr>
              <w:t xml:space="preserve">If </w:t>
            </w:r>
            <w:r w:rsidRPr="00771FBD">
              <w:rPr>
                <w:rFonts w:cs="Arial"/>
                <w:i/>
                <w:iCs/>
                <w:sz w:val="20"/>
                <w:szCs w:val="20"/>
                <w:u w:val="single"/>
              </w:rPr>
              <w:t>all</w:t>
            </w:r>
            <w:r>
              <w:rPr>
                <w:rFonts w:cs="Arial"/>
                <w:i/>
                <w:iCs/>
                <w:sz w:val="20"/>
                <w:szCs w:val="20"/>
              </w:rPr>
              <w:t xml:space="preserve"> capabilities listed in</w:t>
            </w:r>
            <w:r w:rsidR="00373073">
              <w:rPr>
                <w:rFonts w:cs="Arial"/>
                <w:iCs/>
                <w:color w:val="1E32FA" w:themeColor="accent1"/>
                <w:sz w:val="20"/>
                <w:szCs w:val="20"/>
              </w:rPr>
              <w:t xml:space="preserve"> </w:t>
            </w:r>
            <w:r w:rsidR="00373073" w:rsidRPr="00DE7D1E">
              <w:rPr>
                <w:rFonts w:cs="Arial"/>
                <w:b/>
                <w:i/>
                <w:iCs/>
                <w:color w:val="1E32FA" w:themeColor="accent1"/>
                <w:sz w:val="20"/>
                <w:szCs w:val="20"/>
              </w:rPr>
              <w:t>blue</w:t>
            </w:r>
            <w:r w:rsidRPr="00DE7D1E">
              <w:rPr>
                <w:rFonts w:cs="Arial"/>
                <w:b/>
                <w:iCs/>
                <w:color w:val="1E32FA" w:themeColor="accent1"/>
                <w:sz w:val="20"/>
                <w:szCs w:val="20"/>
              </w:rPr>
              <w:t xml:space="preserve"> </w:t>
            </w:r>
            <w:r w:rsidRPr="00373073">
              <w:rPr>
                <w:rFonts w:cs="Arial"/>
                <w:i/>
                <w:iCs/>
                <w:sz w:val="20"/>
                <w:szCs w:val="20"/>
              </w:rPr>
              <w:t>in the adjacent column</w:t>
            </w:r>
            <w:r>
              <w:rPr>
                <w:rFonts w:cs="Arial"/>
                <w:i/>
                <w:iCs/>
                <w:color w:val="00B050"/>
                <w:sz w:val="20"/>
                <w:szCs w:val="20"/>
              </w:rPr>
              <w:t xml:space="preserve"> </w:t>
            </w:r>
            <w:r>
              <w:rPr>
                <w:rFonts w:cs="Arial"/>
                <w:i/>
                <w:iCs/>
                <w:sz w:val="20"/>
                <w:szCs w:val="20"/>
              </w:rPr>
              <w:t xml:space="preserve">for both the </w:t>
            </w:r>
            <w:r w:rsidRPr="00DE7D1E">
              <w:rPr>
                <w:rFonts w:cs="Arial"/>
                <w:b/>
                <w:i/>
                <w:iCs/>
                <w:sz w:val="20"/>
                <w:szCs w:val="20"/>
              </w:rPr>
              <w:t>Shop</w:t>
            </w:r>
            <w:r>
              <w:rPr>
                <w:rFonts w:cs="Arial"/>
                <w:i/>
                <w:iCs/>
                <w:sz w:val="20"/>
                <w:szCs w:val="20"/>
              </w:rPr>
              <w:t xml:space="preserve"> and </w:t>
            </w:r>
            <w:r w:rsidRPr="00DE7D1E">
              <w:rPr>
                <w:rFonts w:cs="Arial"/>
                <w:b/>
                <w:i/>
                <w:iCs/>
                <w:sz w:val="20"/>
                <w:szCs w:val="20"/>
              </w:rPr>
              <w:t xml:space="preserve">Order/Service/Pay </w:t>
            </w:r>
            <w:r>
              <w:rPr>
                <w:rFonts w:cs="Arial"/>
                <w:i/>
                <w:iCs/>
                <w:sz w:val="20"/>
                <w:szCs w:val="20"/>
              </w:rPr>
              <w:t xml:space="preserve">capabilities are met, airline may be listed in the NDC Registry with the additional qualification of </w:t>
            </w:r>
            <w:r w:rsidRPr="00771FBD">
              <w:rPr>
                <w:rFonts w:cs="Arial"/>
                <w:b/>
                <w:i/>
                <w:iCs/>
                <w:sz w:val="20"/>
                <w:szCs w:val="20"/>
              </w:rPr>
              <w:t>Business Travel Ready</w:t>
            </w:r>
            <w:r>
              <w:rPr>
                <w:rFonts w:cs="Arial"/>
                <w:i/>
                <w:iCs/>
                <w:sz w:val="20"/>
                <w:szCs w:val="20"/>
              </w:rPr>
              <w:t>.</w:t>
            </w:r>
          </w:p>
          <w:p w14:paraId="57A86D71" w14:textId="77777777" w:rsidR="00FA41EA" w:rsidRPr="00771FBD" w:rsidRDefault="00FA41EA" w:rsidP="00AB1458">
            <w:pPr>
              <w:pStyle w:val="ListParagraph"/>
              <w:numPr>
                <w:ilvl w:val="0"/>
                <w:numId w:val="19"/>
              </w:numPr>
              <w:ind w:left="436"/>
              <w:rPr>
                <w:rFonts w:cs="Arial"/>
                <w:iCs/>
                <w:sz w:val="20"/>
                <w:szCs w:val="20"/>
              </w:rPr>
            </w:pPr>
            <w:r w:rsidRPr="00771FBD">
              <w:rPr>
                <w:rFonts w:cs="Arial"/>
                <w:i/>
                <w:iCs/>
                <w:sz w:val="20"/>
                <w:szCs w:val="20"/>
              </w:rPr>
              <w:t xml:space="preserve">Please check here to acknowledge consent to be listed as Business Travel Ready when the requirements have been met.  </w:t>
            </w:r>
          </w:p>
        </w:tc>
        <w:tc>
          <w:tcPr>
            <w:tcW w:w="4677" w:type="dxa"/>
            <w:vAlign w:val="center"/>
          </w:tcPr>
          <w:p w14:paraId="737B6BA1"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Order - Basic order creation</w:t>
            </w:r>
          </w:p>
          <w:p w14:paraId="15D782AE"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changes initiated by the customer – e.g. itinerary, contact details, upgrade, adding an ancillary</w:t>
            </w:r>
          </w:p>
          <w:p w14:paraId="07BCFF6B" w14:textId="5C6F3D0D"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changes initiated by the customer – remove passenger from order in multi-passenger scenarios</w:t>
            </w:r>
          </w:p>
          <w:p w14:paraId="789F53CE"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changes initiated by the customer - name correction</w:t>
            </w:r>
          </w:p>
          <w:p w14:paraId="135EFEEC"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changes initiated by the customer - seat selection</w:t>
            </w:r>
          </w:p>
          <w:p w14:paraId="3E666B97"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changes initiated by the airlines with notifications – e.g. flight schedule, flight cancellation, passenger upgrade or downgrade</w:t>
            </w:r>
          </w:p>
          <w:p w14:paraId="7A3A611C" w14:textId="04856B0B"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Cancellation without refund</w:t>
            </w:r>
          </w:p>
          <w:p w14:paraId="2CAC6689" w14:textId="0D68418B"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Order Cancellation with refund</w:t>
            </w:r>
          </w:p>
          <w:p w14:paraId="6CE656E1"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Retrieve an Order</w:t>
            </w:r>
          </w:p>
          <w:p w14:paraId="5B9FF005"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Service - Implementation of Order History</w:t>
            </w:r>
          </w:p>
          <w:p w14:paraId="21C7DA71"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Pay - using Cash (BSP, ARC, etc.)</w:t>
            </w:r>
          </w:p>
          <w:p w14:paraId="0B13E6BD"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Pay - using Credit cards</w:t>
            </w:r>
          </w:p>
          <w:p w14:paraId="1587914B"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Pay - using Debit cards</w:t>
            </w:r>
          </w:p>
          <w:p w14:paraId="0CDD994E" w14:textId="77777777" w:rsidR="00FA41EA" w:rsidRPr="00CD6988" w:rsidRDefault="00FA41EA" w:rsidP="00AB1458">
            <w:pPr>
              <w:pStyle w:val="ListParagraph"/>
              <w:numPr>
                <w:ilvl w:val="0"/>
                <w:numId w:val="18"/>
              </w:numPr>
              <w:ind w:left="346"/>
              <w:rPr>
                <w:rFonts w:cs="Arial"/>
                <w:iCs/>
                <w:sz w:val="20"/>
                <w:szCs w:val="20"/>
              </w:rPr>
            </w:pPr>
            <w:r w:rsidRPr="00CD6988">
              <w:rPr>
                <w:rFonts w:cs="Arial"/>
                <w:iCs/>
                <w:sz w:val="20"/>
                <w:szCs w:val="20"/>
              </w:rPr>
              <w:t xml:space="preserve">Pay </w:t>
            </w:r>
            <w:r>
              <w:rPr>
                <w:rFonts w:cs="Arial"/>
                <w:iCs/>
                <w:sz w:val="20"/>
                <w:szCs w:val="20"/>
              </w:rPr>
              <w:t xml:space="preserve">- </w:t>
            </w:r>
            <w:r w:rsidRPr="00CD6988">
              <w:rPr>
                <w:rFonts w:cs="Arial"/>
                <w:iCs/>
                <w:sz w:val="20"/>
                <w:szCs w:val="20"/>
              </w:rPr>
              <w:t>using airline loyalty</w:t>
            </w:r>
          </w:p>
          <w:p w14:paraId="2C4EFB83" w14:textId="77777777" w:rsidR="00FA41EA" w:rsidRPr="00DE7D1E" w:rsidRDefault="00FA41EA" w:rsidP="00AB1458">
            <w:pPr>
              <w:pStyle w:val="ListParagraph"/>
              <w:numPr>
                <w:ilvl w:val="0"/>
                <w:numId w:val="18"/>
              </w:numPr>
              <w:ind w:left="346"/>
              <w:rPr>
                <w:rFonts w:cs="Arial"/>
                <w:b/>
                <w:iCs/>
                <w:color w:val="1E32FA" w:themeColor="accent1"/>
                <w:sz w:val="20"/>
                <w:szCs w:val="20"/>
              </w:rPr>
            </w:pPr>
            <w:r w:rsidRPr="00DE7D1E">
              <w:rPr>
                <w:rFonts w:cs="Arial"/>
                <w:b/>
                <w:iCs/>
                <w:color w:val="1E32FA" w:themeColor="accent1"/>
                <w:sz w:val="20"/>
                <w:szCs w:val="20"/>
              </w:rPr>
              <w:t>Pay - Deferred payment (Order on hold)</w:t>
            </w:r>
          </w:p>
          <w:p w14:paraId="6D139094" w14:textId="77777777" w:rsidR="00FA41EA" w:rsidRPr="00CD6988" w:rsidRDefault="00FA41EA" w:rsidP="00AB1458">
            <w:pPr>
              <w:pStyle w:val="ListParagraph"/>
              <w:numPr>
                <w:ilvl w:val="0"/>
                <w:numId w:val="18"/>
              </w:numPr>
              <w:ind w:left="346"/>
              <w:rPr>
                <w:rFonts w:cs="Arial"/>
                <w:iCs/>
                <w:sz w:val="20"/>
                <w:szCs w:val="20"/>
              </w:rPr>
            </w:pPr>
            <w:r w:rsidRPr="00CD6988">
              <w:rPr>
                <w:rFonts w:cs="Arial"/>
                <w:iCs/>
                <w:sz w:val="20"/>
                <w:szCs w:val="20"/>
              </w:rPr>
              <w:t xml:space="preserve">Pay </w:t>
            </w:r>
            <w:r>
              <w:rPr>
                <w:rFonts w:cs="Arial"/>
                <w:iCs/>
                <w:sz w:val="20"/>
                <w:szCs w:val="20"/>
              </w:rPr>
              <w:t xml:space="preserve">- </w:t>
            </w:r>
            <w:r w:rsidRPr="00CD6988">
              <w:rPr>
                <w:rFonts w:cs="Arial"/>
                <w:iCs/>
                <w:sz w:val="20"/>
                <w:szCs w:val="20"/>
              </w:rPr>
              <w:t>using mixed payment instruments (e.g. cash + loyalty points or voucher redemption)</w:t>
            </w:r>
          </w:p>
          <w:p w14:paraId="229E5C41" w14:textId="77777777" w:rsidR="00FA41EA" w:rsidRPr="00CD6988" w:rsidRDefault="00FA41EA" w:rsidP="00AB1458">
            <w:pPr>
              <w:pStyle w:val="ListParagraph"/>
              <w:numPr>
                <w:ilvl w:val="0"/>
                <w:numId w:val="18"/>
              </w:numPr>
              <w:ind w:left="346"/>
              <w:rPr>
                <w:rFonts w:cs="Arial"/>
                <w:b/>
                <w:iCs/>
                <w:sz w:val="20"/>
                <w:szCs w:val="20"/>
              </w:rPr>
            </w:pPr>
            <w:r>
              <w:rPr>
                <w:rFonts w:cs="Arial"/>
                <w:iCs/>
                <w:sz w:val="20"/>
                <w:szCs w:val="20"/>
              </w:rPr>
              <w:t xml:space="preserve">Pay – using </w:t>
            </w:r>
            <w:r w:rsidRPr="00CD6988">
              <w:rPr>
                <w:rFonts w:cs="Arial"/>
                <w:iCs/>
                <w:sz w:val="20"/>
                <w:szCs w:val="20"/>
              </w:rPr>
              <w:t>3D-Secure</w:t>
            </w:r>
          </w:p>
        </w:tc>
      </w:tr>
    </w:tbl>
    <w:p w14:paraId="038A49AB" w14:textId="77777777" w:rsidR="00551906" w:rsidRDefault="00551906" w:rsidP="00C20278">
      <w:pPr>
        <w:pStyle w:val="BodyText"/>
        <w:rPr>
          <w:sz w:val="20"/>
        </w:rPr>
      </w:pPr>
    </w:p>
    <w:p w14:paraId="6B38E016" w14:textId="77777777" w:rsidR="00FA41EA" w:rsidRPr="0012028F" w:rsidRDefault="00FA41EA" w:rsidP="00AB1458">
      <w:pPr>
        <w:pStyle w:val="Heading5"/>
        <w:numPr>
          <w:ilvl w:val="0"/>
          <w:numId w:val="8"/>
        </w:numPr>
        <w:ind w:left="360"/>
      </w:pPr>
      <w:r w:rsidRPr="00FA41EA">
        <w:t>Short Summary of Other Entities Participating in the NDC@Scale Deployment</w:t>
      </w:r>
    </w:p>
    <w:p w14:paraId="7FF9AA51" w14:textId="77777777" w:rsidR="00FA41EA" w:rsidRPr="00FA41EA" w:rsidRDefault="00FA41EA" w:rsidP="00FA41EA">
      <w:pPr>
        <w:pStyle w:val="BodyText"/>
        <w:spacing w:before="240"/>
        <w:rPr>
          <w:i/>
          <w:sz w:val="20"/>
        </w:rPr>
      </w:pPr>
      <w:r w:rsidRPr="00FA41EA">
        <w:rPr>
          <w:i/>
          <w:sz w:val="20"/>
        </w:rPr>
        <w:t>Please summarize in several sentences the other entities involved, including names, type of business, market involvement, products/solutions offered, etc. Please also indicate their role in the live deployment, e.g. Aggregator, Airline, IT Provider, etc. Please include current percentage (%) of NDC sales (IATA defines NDC sales as any sales that result from a reseller (agent, metasearch, SBT, OTA and even airline) connecting directly to the airline API or accessing NDC content via an aggregator who connects to the airline API).</w:t>
      </w:r>
    </w:p>
    <w:p w14:paraId="2807EF38" w14:textId="77777777" w:rsidR="00FA41EA" w:rsidRPr="0012028F" w:rsidRDefault="00FA41EA" w:rsidP="00AB1458">
      <w:pPr>
        <w:pStyle w:val="Heading5"/>
        <w:numPr>
          <w:ilvl w:val="0"/>
          <w:numId w:val="8"/>
        </w:numPr>
        <w:ind w:left="360"/>
      </w:pPr>
      <w:r>
        <w:lastRenderedPageBreak/>
        <w:t>Supporting Documents</w:t>
      </w:r>
    </w:p>
    <w:p w14:paraId="537112AE" w14:textId="77777777" w:rsidR="00FA41EA" w:rsidRPr="00FA41EA" w:rsidRDefault="00FA41EA" w:rsidP="00FA41EA">
      <w:pPr>
        <w:pStyle w:val="BodyText"/>
        <w:spacing w:before="240"/>
        <w:rPr>
          <w:sz w:val="20"/>
        </w:rPr>
      </w:pPr>
      <w:r w:rsidRPr="00FA41EA">
        <w:rPr>
          <w:sz w:val="20"/>
        </w:rPr>
        <w:t>All supporting documents (“</w:t>
      </w:r>
      <w:r w:rsidRPr="00FA41EA">
        <w:rPr>
          <w:b/>
          <w:sz w:val="20"/>
        </w:rPr>
        <w:t>Supporting Documents</w:t>
      </w:r>
      <w:r w:rsidRPr="00FA41EA">
        <w:rPr>
          <w:sz w:val="20"/>
        </w:rPr>
        <w:t>”) listed under “Application Requirements” in Section 2 of the NDC@Scale Certification Terms and Conditions, attached as Appendix A, must be submitted for NDC@Scale Certification (together with this Certification Application, fully completed, dated and duly signed).</w:t>
      </w:r>
    </w:p>
    <w:p w14:paraId="33E68729" w14:textId="77777777" w:rsidR="00FA41EA" w:rsidRPr="0012028F" w:rsidRDefault="00FA41EA" w:rsidP="00AB1458">
      <w:pPr>
        <w:pStyle w:val="Heading5"/>
        <w:numPr>
          <w:ilvl w:val="0"/>
          <w:numId w:val="8"/>
        </w:numPr>
        <w:ind w:left="360"/>
      </w:pPr>
      <w:r>
        <w:t>NDC Registry Data</w:t>
      </w:r>
    </w:p>
    <w:p w14:paraId="2DDC0397" w14:textId="77777777" w:rsidR="00FA41EA" w:rsidRPr="00FA41EA" w:rsidRDefault="00FA41EA" w:rsidP="00FA41EA">
      <w:pPr>
        <w:pStyle w:val="BodyText"/>
        <w:spacing w:before="240"/>
        <w:rPr>
          <w:i/>
          <w:sz w:val="20"/>
        </w:rPr>
      </w:pPr>
      <w:r w:rsidRPr="00CD6988">
        <w:rPr>
          <w:sz w:val="20"/>
          <w:szCs w:val="20"/>
        </w:rPr>
        <w:t xml:space="preserve">The following information will be displayed on the NDC Registry, available at </w:t>
      </w:r>
      <w:hyperlink r:id="rId17" w:history="1">
        <w:r w:rsidRPr="00355660">
          <w:rPr>
            <w:rStyle w:val="Hyperlink"/>
            <w:sz w:val="20"/>
            <w:szCs w:val="20"/>
          </w:rPr>
          <w:t>www.iata.org/ndc-registry</w:t>
        </w:r>
      </w:hyperlink>
      <w:r w:rsidRPr="00CD6988">
        <w:rPr>
          <w:sz w:val="20"/>
          <w:szCs w:val="20"/>
        </w:rPr>
        <w:t xml:space="preserve">.  Please complete every </w:t>
      </w:r>
      <w:r>
        <w:rPr>
          <w:sz w:val="20"/>
          <w:szCs w:val="20"/>
        </w:rPr>
        <w:t>section</w:t>
      </w:r>
      <w:r w:rsidRPr="00CD6988">
        <w:rPr>
          <w:sz w:val="20"/>
          <w:szCs w:val="20"/>
        </w:rPr>
        <w:t xml:space="preserve"> </w:t>
      </w:r>
      <w:r>
        <w:rPr>
          <w:sz w:val="20"/>
          <w:szCs w:val="20"/>
        </w:rPr>
        <w:t xml:space="preserve">fully and </w:t>
      </w:r>
      <w:r w:rsidRPr="00CD6988">
        <w:rPr>
          <w:sz w:val="20"/>
          <w:szCs w:val="20"/>
        </w:rPr>
        <w:t>accurately.</w:t>
      </w:r>
    </w:p>
    <w:tbl>
      <w:tblPr>
        <w:tblStyle w:val="TableGrid"/>
        <w:tblW w:w="0" w:type="auto"/>
        <w:jc w:val="center"/>
        <w:tblLook w:val="04A0" w:firstRow="1" w:lastRow="0" w:firstColumn="1" w:lastColumn="0" w:noHBand="0" w:noVBand="1"/>
      </w:tblPr>
      <w:tblGrid>
        <w:gridCol w:w="2965"/>
        <w:gridCol w:w="6385"/>
      </w:tblGrid>
      <w:tr w:rsidR="00FA41EA" w:rsidRPr="00CD6988" w14:paraId="6A969BB8" w14:textId="77777777" w:rsidTr="00FA41EA">
        <w:trPr>
          <w:trHeight w:val="377"/>
          <w:jc w:val="center"/>
        </w:trPr>
        <w:tc>
          <w:tcPr>
            <w:tcW w:w="2965" w:type="dxa"/>
            <w:vAlign w:val="center"/>
          </w:tcPr>
          <w:p w14:paraId="6C828D92" w14:textId="77777777" w:rsidR="00FA41EA" w:rsidRPr="00CD6988" w:rsidRDefault="00FA41EA" w:rsidP="000F73F9">
            <w:pPr>
              <w:jc w:val="both"/>
              <w:rPr>
                <w:b/>
                <w:sz w:val="20"/>
                <w:szCs w:val="20"/>
              </w:rPr>
            </w:pPr>
            <w:r w:rsidRPr="00CD6988">
              <w:rPr>
                <w:b/>
                <w:sz w:val="20"/>
                <w:szCs w:val="20"/>
              </w:rPr>
              <w:t>Company Name</w:t>
            </w:r>
          </w:p>
        </w:tc>
        <w:tc>
          <w:tcPr>
            <w:tcW w:w="6385" w:type="dxa"/>
            <w:vAlign w:val="center"/>
          </w:tcPr>
          <w:p w14:paraId="677E1272" w14:textId="77777777" w:rsidR="00FA41EA" w:rsidRPr="00CD6988" w:rsidRDefault="00FA41EA" w:rsidP="000F73F9">
            <w:pPr>
              <w:jc w:val="both"/>
              <w:rPr>
                <w:b/>
                <w:sz w:val="20"/>
                <w:szCs w:val="20"/>
              </w:rPr>
            </w:pPr>
          </w:p>
        </w:tc>
      </w:tr>
      <w:tr w:rsidR="00FA41EA" w:rsidRPr="00CD6988" w14:paraId="638B7F24" w14:textId="77777777" w:rsidTr="00FA41EA">
        <w:trPr>
          <w:trHeight w:val="350"/>
          <w:jc w:val="center"/>
        </w:trPr>
        <w:tc>
          <w:tcPr>
            <w:tcW w:w="2965" w:type="dxa"/>
            <w:vAlign w:val="center"/>
          </w:tcPr>
          <w:p w14:paraId="2EE0C8CC" w14:textId="77777777" w:rsidR="00FA41EA" w:rsidRPr="00CD6988" w:rsidRDefault="00FA41EA" w:rsidP="000F73F9">
            <w:pPr>
              <w:jc w:val="both"/>
              <w:rPr>
                <w:b/>
                <w:sz w:val="20"/>
                <w:szCs w:val="20"/>
              </w:rPr>
            </w:pPr>
            <w:r w:rsidRPr="00CD6988">
              <w:rPr>
                <w:b/>
                <w:sz w:val="20"/>
                <w:szCs w:val="20"/>
              </w:rPr>
              <w:t>Company Website Address</w:t>
            </w:r>
          </w:p>
        </w:tc>
        <w:tc>
          <w:tcPr>
            <w:tcW w:w="6385" w:type="dxa"/>
            <w:vAlign w:val="center"/>
          </w:tcPr>
          <w:p w14:paraId="0084039E" w14:textId="77777777" w:rsidR="00FA41EA" w:rsidRPr="00CD6988" w:rsidRDefault="00FA41EA" w:rsidP="000F73F9">
            <w:pPr>
              <w:jc w:val="both"/>
              <w:rPr>
                <w:b/>
                <w:sz w:val="20"/>
                <w:szCs w:val="20"/>
              </w:rPr>
            </w:pPr>
          </w:p>
        </w:tc>
      </w:tr>
      <w:tr w:rsidR="00FA41EA" w:rsidRPr="00CD6988" w14:paraId="21642238" w14:textId="77777777" w:rsidTr="00FA41EA">
        <w:trPr>
          <w:trHeight w:val="350"/>
          <w:jc w:val="center"/>
        </w:trPr>
        <w:tc>
          <w:tcPr>
            <w:tcW w:w="2965" w:type="dxa"/>
            <w:vAlign w:val="center"/>
          </w:tcPr>
          <w:p w14:paraId="79997180" w14:textId="77777777" w:rsidR="00FA41EA" w:rsidRPr="00CD6988" w:rsidRDefault="00FA41EA" w:rsidP="000F73F9">
            <w:pPr>
              <w:rPr>
                <w:b/>
                <w:sz w:val="20"/>
                <w:szCs w:val="20"/>
              </w:rPr>
            </w:pPr>
            <w:r>
              <w:rPr>
                <w:b/>
                <w:sz w:val="20"/>
                <w:szCs w:val="20"/>
              </w:rPr>
              <w:t xml:space="preserve">NDC@Scale </w:t>
            </w:r>
            <w:r w:rsidRPr="00CD6988">
              <w:rPr>
                <w:b/>
                <w:sz w:val="20"/>
                <w:szCs w:val="20"/>
              </w:rPr>
              <w:t>Deployment Partners</w:t>
            </w:r>
          </w:p>
        </w:tc>
        <w:tc>
          <w:tcPr>
            <w:tcW w:w="6385" w:type="dxa"/>
            <w:vAlign w:val="center"/>
          </w:tcPr>
          <w:p w14:paraId="0EA4369C" w14:textId="77777777" w:rsidR="00FA41EA" w:rsidRPr="00CD6988" w:rsidRDefault="00FA41EA" w:rsidP="000F73F9">
            <w:pPr>
              <w:jc w:val="both"/>
              <w:rPr>
                <w:i/>
                <w:sz w:val="20"/>
                <w:szCs w:val="20"/>
              </w:rPr>
            </w:pPr>
            <w:r w:rsidRPr="00CD6988">
              <w:rPr>
                <w:i/>
                <w:sz w:val="20"/>
                <w:szCs w:val="20"/>
              </w:rPr>
              <w:t>If applicable, please list all Airlines, IT Providers or Aggregators that are participating in Applicant’s deployments (“</w:t>
            </w:r>
            <w:r w:rsidRPr="001D5A4E">
              <w:rPr>
                <w:b/>
                <w:i/>
                <w:sz w:val="20"/>
                <w:szCs w:val="20"/>
              </w:rPr>
              <w:t>Deployment Partners</w:t>
            </w:r>
            <w:r w:rsidRPr="00CD6988">
              <w:rPr>
                <w:i/>
                <w:sz w:val="20"/>
                <w:szCs w:val="20"/>
              </w:rPr>
              <w:t xml:space="preserve">”).  Deployment Partners listed here will be displayed as part of Applicant’s entry in the NDC Registry. </w:t>
            </w:r>
          </w:p>
          <w:p w14:paraId="4CCFC2EE" w14:textId="77777777" w:rsidR="00FA41EA" w:rsidRPr="00CD6988" w:rsidRDefault="00FA41EA" w:rsidP="000F73F9">
            <w:pPr>
              <w:jc w:val="both"/>
              <w:rPr>
                <w:i/>
                <w:sz w:val="20"/>
                <w:szCs w:val="20"/>
              </w:rPr>
            </w:pPr>
          </w:p>
          <w:p w14:paraId="59761082" w14:textId="77777777" w:rsidR="00FA41EA" w:rsidRPr="00CD6988" w:rsidRDefault="00FA41EA" w:rsidP="000F73F9">
            <w:pPr>
              <w:jc w:val="both"/>
              <w:rPr>
                <w:i/>
                <w:sz w:val="20"/>
                <w:szCs w:val="20"/>
              </w:rPr>
            </w:pPr>
            <w:r w:rsidRPr="00CD6988">
              <w:rPr>
                <w:i/>
                <w:sz w:val="20"/>
                <w:szCs w:val="20"/>
              </w:rPr>
              <w:t xml:space="preserve">Applicant must provide proof of written consent from </w:t>
            </w:r>
            <w:r>
              <w:rPr>
                <w:i/>
                <w:sz w:val="20"/>
                <w:szCs w:val="20"/>
              </w:rPr>
              <w:t>each</w:t>
            </w:r>
            <w:r w:rsidRPr="00CD6988">
              <w:rPr>
                <w:i/>
                <w:sz w:val="20"/>
                <w:szCs w:val="20"/>
              </w:rPr>
              <w:t xml:space="preserve"> Deployment Partner to have </w:t>
            </w:r>
            <w:r>
              <w:rPr>
                <w:i/>
                <w:sz w:val="20"/>
                <w:szCs w:val="20"/>
              </w:rPr>
              <w:t>its</w:t>
            </w:r>
            <w:r w:rsidRPr="00CD6988">
              <w:rPr>
                <w:i/>
                <w:sz w:val="20"/>
                <w:szCs w:val="20"/>
              </w:rPr>
              <w:t xml:space="preserve"> name included </w:t>
            </w:r>
            <w:r>
              <w:rPr>
                <w:i/>
                <w:sz w:val="20"/>
                <w:szCs w:val="20"/>
              </w:rPr>
              <w:t>as part of</w:t>
            </w:r>
            <w:r w:rsidRPr="00CD6988">
              <w:rPr>
                <w:i/>
                <w:sz w:val="20"/>
                <w:szCs w:val="20"/>
              </w:rPr>
              <w:t xml:space="preserve"> the Applicant’s entry in the NDC Registry. An email from the relevant Deployment Partner </w:t>
            </w:r>
            <w:r>
              <w:rPr>
                <w:i/>
                <w:sz w:val="20"/>
                <w:szCs w:val="20"/>
              </w:rPr>
              <w:t xml:space="preserve">clearly </w:t>
            </w:r>
            <w:r w:rsidRPr="00CD6988">
              <w:rPr>
                <w:i/>
                <w:sz w:val="20"/>
                <w:szCs w:val="20"/>
              </w:rPr>
              <w:t xml:space="preserve">confirming their consent is </w:t>
            </w:r>
            <w:proofErr w:type="gramStart"/>
            <w:r w:rsidRPr="00CD6988">
              <w:rPr>
                <w:i/>
                <w:sz w:val="20"/>
                <w:szCs w:val="20"/>
              </w:rPr>
              <w:t>sufficient</w:t>
            </w:r>
            <w:proofErr w:type="gramEnd"/>
            <w:r w:rsidRPr="00CD6988">
              <w:rPr>
                <w:i/>
                <w:sz w:val="20"/>
                <w:szCs w:val="20"/>
              </w:rPr>
              <w:t>.</w:t>
            </w:r>
          </w:p>
        </w:tc>
      </w:tr>
      <w:tr w:rsidR="00FA41EA" w:rsidRPr="00CD6988" w14:paraId="74C0708D" w14:textId="77777777" w:rsidTr="00FA41EA">
        <w:trPr>
          <w:trHeight w:val="350"/>
          <w:jc w:val="center"/>
        </w:trPr>
        <w:tc>
          <w:tcPr>
            <w:tcW w:w="2965" w:type="dxa"/>
            <w:vAlign w:val="center"/>
          </w:tcPr>
          <w:p w14:paraId="198193C4" w14:textId="77777777" w:rsidR="00FA41EA" w:rsidRPr="00CD6988" w:rsidRDefault="00FA41EA" w:rsidP="000F73F9">
            <w:pPr>
              <w:jc w:val="both"/>
              <w:rPr>
                <w:b/>
                <w:sz w:val="20"/>
                <w:szCs w:val="20"/>
              </w:rPr>
            </w:pPr>
            <w:r w:rsidRPr="00CD6988">
              <w:rPr>
                <w:b/>
                <w:sz w:val="20"/>
                <w:szCs w:val="20"/>
              </w:rPr>
              <w:t>Contact Details</w:t>
            </w:r>
          </w:p>
        </w:tc>
        <w:tc>
          <w:tcPr>
            <w:tcW w:w="6385" w:type="dxa"/>
            <w:vAlign w:val="center"/>
          </w:tcPr>
          <w:p w14:paraId="1B0E7C61" w14:textId="77777777" w:rsidR="00FA41EA" w:rsidRPr="00CD6988" w:rsidRDefault="00FA41EA" w:rsidP="000F73F9">
            <w:pPr>
              <w:jc w:val="both"/>
              <w:rPr>
                <w:i/>
                <w:sz w:val="20"/>
                <w:szCs w:val="20"/>
              </w:rPr>
            </w:pPr>
            <w:r w:rsidRPr="00CD6988">
              <w:rPr>
                <w:i/>
                <w:sz w:val="20"/>
                <w:szCs w:val="20"/>
              </w:rPr>
              <w:t>Name of the contact person:</w:t>
            </w:r>
          </w:p>
          <w:p w14:paraId="15C6553B" w14:textId="77777777" w:rsidR="00FA41EA" w:rsidRPr="00CD6988" w:rsidRDefault="00FA41EA" w:rsidP="000F73F9">
            <w:pPr>
              <w:jc w:val="both"/>
              <w:rPr>
                <w:i/>
                <w:sz w:val="20"/>
                <w:szCs w:val="20"/>
              </w:rPr>
            </w:pPr>
            <w:r w:rsidRPr="00CD6988">
              <w:rPr>
                <w:i/>
                <w:sz w:val="20"/>
                <w:szCs w:val="20"/>
              </w:rPr>
              <w:t>E-mail address:</w:t>
            </w:r>
          </w:p>
        </w:tc>
      </w:tr>
      <w:tr w:rsidR="00FA41EA" w:rsidRPr="00CD6988" w14:paraId="4CE12BE9" w14:textId="77777777" w:rsidTr="00FA41EA">
        <w:trPr>
          <w:trHeight w:val="440"/>
          <w:jc w:val="center"/>
        </w:trPr>
        <w:tc>
          <w:tcPr>
            <w:tcW w:w="2965" w:type="dxa"/>
            <w:vAlign w:val="center"/>
          </w:tcPr>
          <w:p w14:paraId="15AAD34D" w14:textId="77777777" w:rsidR="00FA41EA" w:rsidRPr="00CD6988" w:rsidRDefault="00FA41EA" w:rsidP="000F73F9">
            <w:pPr>
              <w:jc w:val="both"/>
              <w:rPr>
                <w:b/>
                <w:sz w:val="20"/>
                <w:szCs w:val="20"/>
              </w:rPr>
            </w:pPr>
            <w:r w:rsidRPr="00CD6988">
              <w:rPr>
                <w:b/>
                <w:sz w:val="20"/>
                <w:szCs w:val="20"/>
              </w:rPr>
              <w:t>Logo</w:t>
            </w:r>
          </w:p>
        </w:tc>
        <w:tc>
          <w:tcPr>
            <w:tcW w:w="6385" w:type="dxa"/>
            <w:vAlign w:val="center"/>
          </w:tcPr>
          <w:p w14:paraId="5578F109" w14:textId="77777777" w:rsidR="00FA41EA" w:rsidRPr="00CD6988" w:rsidRDefault="00FA41EA" w:rsidP="000F73F9">
            <w:pPr>
              <w:spacing w:before="240"/>
              <w:jc w:val="both"/>
              <w:rPr>
                <w:sz w:val="20"/>
                <w:szCs w:val="20"/>
              </w:rPr>
            </w:pPr>
            <w:r w:rsidRPr="00CD6988">
              <w:rPr>
                <w:rFonts w:cs="Arial"/>
                <w:b/>
              </w:rPr>
              <w:t xml:space="preserve">□ </w:t>
            </w:r>
            <w:r w:rsidRPr="00CD6988">
              <w:rPr>
                <w:sz w:val="20"/>
                <w:szCs w:val="20"/>
              </w:rPr>
              <w:t>YES</w:t>
            </w:r>
          </w:p>
          <w:p w14:paraId="1BC3CBBA" w14:textId="77777777" w:rsidR="00FA41EA" w:rsidRPr="00CD6988" w:rsidRDefault="00FA41EA" w:rsidP="000F73F9">
            <w:pPr>
              <w:jc w:val="both"/>
              <w:rPr>
                <w:sz w:val="20"/>
                <w:szCs w:val="20"/>
              </w:rPr>
            </w:pPr>
            <w:r w:rsidRPr="00CD6988">
              <w:rPr>
                <w:rFonts w:cs="Arial"/>
                <w:b/>
              </w:rPr>
              <w:t xml:space="preserve">□ </w:t>
            </w:r>
            <w:r w:rsidRPr="00CD6988">
              <w:rPr>
                <w:sz w:val="20"/>
                <w:szCs w:val="20"/>
              </w:rPr>
              <w:t xml:space="preserve">NO </w:t>
            </w:r>
          </w:p>
          <w:p w14:paraId="416B4FCC" w14:textId="77777777" w:rsidR="00FA41EA" w:rsidRPr="00CD6988" w:rsidRDefault="00FA41EA" w:rsidP="000F73F9">
            <w:pPr>
              <w:jc w:val="both"/>
              <w:rPr>
                <w:sz w:val="20"/>
                <w:szCs w:val="20"/>
              </w:rPr>
            </w:pPr>
          </w:p>
        </w:tc>
      </w:tr>
    </w:tbl>
    <w:p w14:paraId="755E6B93" w14:textId="77777777" w:rsidR="00FA41EA" w:rsidRDefault="00FA41EA" w:rsidP="00C20278">
      <w:pPr>
        <w:pStyle w:val="BodyText"/>
        <w:rPr>
          <w:sz w:val="20"/>
        </w:rPr>
      </w:pPr>
    </w:p>
    <w:p w14:paraId="4251CFC0" w14:textId="77777777" w:rsidR="000F73F9" w:rsidRPr="00CD6988" w:rsidRDefault="000F73F9" w:rsidP="000F73F9">
      <w:pPr>
        <w:jc w:val="both"/>
        <w:rPr>
          <w:rFonts w:cs="Arial"/>
          <w:iCs/>
          <w:sz w:val="20"/>
          <w:szCs w:val="20"/>
        </w:rPr>
      </w:pPr>
      <w:r w:rsidRPr="00CD6988">
        <w:rPr>
          <w:rFonts w:cs="Arial"/>
          <w:iCs/>
          <w:sz w:val="20"/>
          <w:szCs w:val="20"/>
        </w:rPr>
        <w:t>By duly executing this Certification Application, the Applicant hereby confirms and agrees as follows:</w:t>
      </w:r>
    </w:p>
    <w:p w14:paraId="579BE193" w14:textId="77777777" w:rsidR="000F73F9" w:rsidRPr="00CD6988" w:rsidRDefault="000F73F9" w:rsidP="000F73F9">
      <w:pPr>
        <w:jc w:val="both"/>
        <w:rPr>
          <w:rFonts w:cs="Arial"/>
          <w:iCs/>
          <w:sz w:val="20"/>
          <w:szCs w:val="20"/>
        </w:rPr>
      </w:pPr>
    </w:p>
    <w:p w14:paraId="1229A2AA"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The individual signing this Certification Application is a legal representative of the Applicant, with the power to make the statements set out herein and to enter into a legal agreement on behalf of the Applicant.</w:t>
      </w:r>
    </w:p>
    <w:p w14:paraId="62521A90" w14:textId="77777777" w:rsidR="000F73F9" w:rsidRPr="00CD6988" w:rsidRDefault="000F73F9" w:rsidP="000F73F9">
      <w:pPr>
        <w:pStyle w:val="ListParagraph"/>
        <w:jc w:val="both"/>
        <w:rPr>
          <w:rFonts w:cs="Arial"/>
          <w:iCs/>
          <w:sz w:val="20"/>
          <w:szCs w:val="20"/>
        </w:rPr>
      </w:pPr>
    </w:p>
    <w:p w14:paraId="02D1F91B"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 xml:space="preserve">It accepts the </w:t>
      </w:r>
      <w:r w:rsidRPr="00E72EBE">
        <w:rPr>
          <w:rFonts w:cs="Arial"/>
          <w:b/>
          <w:iCs/>
          <w:sz w:val="20"/>
          <w:szCs w:val="20"/>
          <w:u w:val="single"/>
        </w:rPr>
        <w:t>NDC@Scale Certification Terms and Conditions</w:t>
      </w:r>
      <w:r w:rsidRPr="00CD6988">
        <w:rPr>
          <w:rFonts w:cs="Arial"/>
          <w:b/>
          <w:iCs/>
          <w:sz w:val="20"/>
          <w:szCs w:val="20"/>
        </w:rPr>
        <w:t xml:space="preserve"> </w:t>
      </w:r>
      <w:r>
        <w:rPr>
          <w:rFonts w:cs="Arial"/>
          <w:iCs/>
          <w:sz w:val="20"/>
          <w:szCs w:val="20"/>
        </w:rPr>
        <w:t xml:space="preserve">in </w:t>
      </w:r>
      <w:r w:rsidRPr="00CD6988">
        <w:rPr>
          <w:rFonts w:cs="Arial"/>
          <w:iCs/>
          <w:sz w:val="20"/>
          <w:szCs w:val="20"/>
        </w:rPr>
        <w:t>Appendix A. IATA reserves the right</w:t>
      </w:r>
      <w:r>
        <w:rPr>
          <w:rFonts w:cs="Arial"/>
          <w:iCs/>
          <w:sz w:val="20"/>
          <w:szCs w:val="20"/>
        </w:rPr>
        <w:t>, at its sole discretion,</w:t>
      </w:r>
      <w:r w:rsidRPr="00CD6988">
        <w:rPr>
          <w:rFonts w:cs="Arial"/>
          <w:iCs/>
          <w:sz w:val="20"/>
          <w:szCs w:val="20"/>
        </w:rPr>
        <w:t xml:space="preserve"> to modify the </w:t>
      </w:r>
      <w:r>
        <w:rPr>
          <w:rFonts w:cs="Arial"/>
          <w:iCs/>
          <w:sz w:val="20"/>
          <w:szCs w:val="20"/>
        </w:rPr>
        <w:t xml:space="preserve">NDC@Scale Certification </w:t>
      </w:r>
      <w:r w:rsidRPr="00CD6988">
        <w:rPr>
          <w:rFonts w:cs="Arial"/>
          <w:iCs/>
          <w:sz w:val="20"/>
          <w:szCs w:val="20"/>
        </w:rPr>
        <w:t xml:space="preserve">Terms and Conditions </w:t>
      </w:r>
      <w:r>
        <w:rPr>
          <w:rFonts w:cs="Arial"/>
          <w:iCs/>
          <w:sz w:val="20"/>
          <w:szCs w:val="20"/>
        </w:rPr>
        <w:t>at any</w:t>
      </w:r>
      <w:r w:rsidRPr="00CD6988">
        <w:rPr>
          <w:rFonts w:cs="Arial"/>
          <w:iCs/>
          <w:sz w:val="20"/>
          <w:szCs w:val="20"/>
        </w:rPr>
        <w:t xml:space="preserve"> time</w:t>
      </w:r>
      <w:r>
        <w:rPr>
          <w:rFonts w:cs="Arial"/>
          <w:iCs/>
          <w:sz w:val="20"/>
          <w:szCs w:val="20"/>
        </w:rPr>
        <w:t>, and to alter, discontinue or cancel the NDC@Scale Certification at any time,</w:t>
      </w:r>
      <w:r w:rsidRPr="00CD6988">
        <w:rPr>
          <w:rFonts w:cs="Arial"/>
          <w:iCs/>
          <w:sz w:val="20"/>
          <w:szCs w:val="20"/>
        </w:rPr>
        <w:t xml:space="preserve"> with reasonable prior notification.</w:t>
      </w:r>
    </w:p>
    <w:p w14:paraId="4C4E3EC6" w14:textId="77777777" w:rsidR="000F73F9" w:rsidRPr="00CD6988" w:rsidRDefault="000F73F9" w:rsidP="000F73F9">
      <w:pPr>
        <w:pStyle w:val="ListParagraph"/>
        <w:jc w:val="both"/>
        <w:rPr>
          <w:rFonts w:cs="Arial"/>
          <w:iCs/>
          <w:sz w:val="20"/>
          <w:szCs w:val="20"/>
        </w:rPr>
      </w:pPr>
    </w:p>
    <w:p w14:paraId="70CB1416"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The information contained in this Certification Application, and in all Supporting Documents submitted in connection with same, is true and accurate.</w:t>
      </w:r>
    </w:p>
    <w:p w14:paraId="39CE7EE3" w14:textId="77777777" w:rsidR="000F73F9" w:rsidRPr="00CD6988" w:rsidRDefault="000F73F9" w:rsidP="000F73F9">
      <w:pPr>
        <w:pStyle w:val="ListParagraph"/>
        <w:jc w:val="both"/>
        <w:rPr>
          <w:rFonts w:cs="Arial"/>
          <w:iCs/>
          <w:sz w:val="20"/>
          <w:szCs w:val="20"/>
        </w:rPr>
      </w:pPr>
    </w:p>
    <w:p w14:paraId="41E69DB6" w14:textId="77777777" w:rsidR="000F73F9" w:rsidRPr="00CD6988" w:rsidRDefault="000F73F9" w:rsidP="00AB1458">
      <w:pPr>
        <w:pStyle w:val="ListParagraph"/>
        <w:numPr>
          <w:ilvl w:val="0"/>
          <w:numId w:val="9"/>
        </w:numPr>
        <w:jc w:val="both"/>
        <w:rPr>
          <w:rFonts w:cs="Arial"/>
          <w:iCs/>
          <w:sz w:val="20"/>
          <w:szCs w:val="20"/>
        </w:rPr>
      </w:pPr>
      <w:r>
        <w:rPr>
          <w:rFonts w:cs="Arial"/>
          <w:iCs/>
          <w:sz w:val="20"/>
          <w:szCs w:val="20"/>
        </w:rPr>
        <w:t>It</w:t>
      </w:r>
      <w:r w:rsidRPr="00CD6988">
        <w:rPr>
          <w:rFonts w:cs="Arial"/>
          <w:iCs/>
          <w:sz w:val="20"/>
          <w:szCs w:val="20"/>
        </w:rPr>
        <w:t xml:space="preserve"> consents that information contained in this Certification Application will be published on the NDC Registry, available at</w:t>
      </w:r>
      <w:r>
        <w:rPr>
          <w:rFonts w:cs="Arial"/>
          <w:iCs/>
          <w:sz w:val="20"/>
          <w:szCs w:val="20"/>
        </w:rPr>
        <w:t>:</w:t>
      </w:r>
      <w:r w:rsidRPr="00CD6988">
        <w:rPr>
          <w:rFonts w:cs="Arial"/>
          <w:iCs/>
          <w:sz w:val="20"/>
          <w:szCs w:val="20"/>
        </w:rPr>
        <w:t xml:space="preserve"> </w:t>
      </w:r>
      <w:hyperlink r:id="rId18" w:history="1">
        <w:r w:rsidRPr="00CD6988">
          <w:rPr>
            <w:rStyle w:val="Hyperlink"/>
            <w:rFonts w:cs="Arial"/>
            <w:iCs/>
            <w:sz w:val="20"/>
            <w:szCs w:val="20"/>
          </w:rPr>
          <w:t>www.iata.org/ndc-</w:t>
        </w:r>
      </w:hyperlink>
      <w:r w:rsidRPr="00CD6988">
        <w:rPr>
          <w:rStyle w:val="Hyperlink"/>
          <w:rFonts w:cs="Arial"/>
          <w:iCs/>
          <w:sz w:val="20"/>
          <w:szCs w:val="20"/>
        </w:rPr>
        <w:t>registry.</w:t>
      </w:r>
    </w:p>
    <w:p w14:paraId="473D2163" w14:textId="77777777" w:rsidR="000F73F9" w:rsidRPr="00CD6988" w:rsidRDefault="000F73F9" w:rsidP="000F73F9">
      <w:pPr>
        <w:pStyle w:val="ListParagraph"/>
        <w:rPr>
          <w:rFonts w:cs="Arial"/>
          <w:iCs/>
          <w:sz w:val="20"/>
          <w:szCs w:val="20"/>
        </w:rPr>
      </w:pPr>
    </w:p>
    <w:p w14:paraId="0F36BDBE"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IATA is not responsible for the accuracy and reliability of any information supplied by external sources</w:t>
      </w:r>
      <w:r>
        <w:rPr>
          <w:rFonts w:cs="Arial"/>
          <w:iCs/>
          <w:sz w:val="20"/>
          <w:szCs w:val="20"/>
        </w:rPr>
        <w:t>, including</w:t>
      </w:r>
      <w:r w:rsidRPr="00CD6988">
        <w:rPr>
          <w:rFonts w:cs="Arial"/>
          <w:iCs/>
          <w:sz w:val="20"/>
          <w:szCs w:val="20"/>
        </w:rPr>
        <w:t xml:space="preserve"> information supplied as part of this Certification Application.</w:t>
      </w:r>
    </w:p>
    <w:p w14:paraId="4219CF48" w14:textId="77777777" w:rsidR="000F73F9" w:rsidRPr="00CD6988" w:rsidRDefault="000F73F9" w:rsidP="000F73F9">
      <w:pPr>
        <w:pStyle w:val="ListParagraph"/>
        <w:jc w:val="both"/>
        <w:rPr>
          <w:rFonts w:cs="Arial"/>
          <w:iCs/>
          <w:sz w:val="20"/>
          <w:szCs w:val="20"/>
        </w:rPr>
      </w:pPr>
    </w:p>
    <w:p w14:paraId="7331CBE7"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lastRenderedPageBreak/>
        <w:t xml:space="preserve">It will abide by the NDC Certification Program Label Guidelines, as </w:t>
      </w:r>
      <w:r>
        <w:rPr>
          <w:rFonts w:cs="Arial"/>
          <w:iCs/>
          <w:sz w:val="20"/>
          <w:szCs w:val="20"/>
        </w:rPr>
        <w:t>provided to the Applicant upon completing certification, and as updated by</w:t>
      </w:r>
      <w:r w:rsidRPr="00CD6988">
        <w:rPr>
          <w:rFonts w:cs="Arial"/>
          <w:iCs/>
          <w:sz w:val="20"/>
          <w:szCs w:val="20"/>
        </w:rPr>
        <w:t xml:space="preserve"> IATA from time to time.</w:t>
      </w:r>
    </w:p>
    <w:p w14:paraId="58685973" w14:textId="77777777" w:rsidR="000F73F9" w:rsidRPr="00CD6988" w:rsidRDefault="000F73F9" w:rsidP="000F73F9">
      <w:pPr>
        <w:pStyle w:val="ListParagraph"/>
        <w:jc w:val="both"/>
        <w:rPr>
          <w:rFonts w:cs="Arial"/>
          <w:iCs/>
          <w:sz w:val="20"/>
          <w:szCs w:val="20"/>
        </w:rPr>
      </w:pPr>
    </w:p>
    <w:p w14:paraId="363C666C"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It will only use approved language, as issued by IATA from time to time, to describe the scope and meaning of its NDC</w:t>
      </w:r>
      <w:r>
        <w:rPr>
          <w:rFonts w:cs="Arial"/>
          <w:iCs/>
          <w:sz w:val="20"/>
          <w:szCs w:val="20"/>
        </w:rPr>
        <w:t>@Scale</w:t>
      </w:r>
      <w:r w:rsidRPr="00CD6988">
        <w:rPr>
          <w:rFonts w:cs="Arial"/>
          <w:iCs/>
          <w:sz w:val="20"/>
          <w:szCs w:val="20"/>
        </w:rPr>
        <w:t xml:space="preserve"> Certified designation.</w:t>
      </w:r>
    </w:p>
    <w:p w14:paraId="46320850" w14:textId="77777777" w:rsidR="000F73F9" w:rsidRPr="00CD6988" w:rsidRDefault="000F73F9" w:rsidP="000F73F9">
      <w:pPr>
        <w:jc w:val="both"/>
        <w:rPr>
          <w:rFonts w:cs="Arial"/>
          <w:iCs/>
          <w:sz w:val="20"/>
          <w:szCs w:val="20"/>
        </w:rPr>
      </w:pPr>
    </w:p>
    <w:p w14:paraId="0875BF0E" w14:textId="77777777" w:rsidR="000F73F9" w:rsidRPr="00CD6988" w:rsidRDefault="000F73F9" w:rsidP="00AB1458">
      <w:pPr>
        <w:pStyle w:val="ListParagraph"/>
        <w:numPr>
          <w:ilvl w:val="0"/>
          <w:numId w:val="9"/>
        </w:numPr>
        <w:jc w:val="both"/>
        <w:rPr>
          <w:rFonts w:cs="Arial"/>
          <w:iCs/>
          <w:sz w:val="20"/>
          <w:szCs w:val="20"/>
        </w:rPr>
      </w:pPr>
      <w:r w:rsidRPr="00CD6988">
        <w:rPr>
          <w:rFonts w:cs="Arial"/>
          <w:iCs/>
          <w:sz w:val="20"/>
          <w:szCs w:val="20"/>
        </w:rPr>
        <w:t>IATA does not validate the quality or other aspects of the Applicant’s activities or products, stand-alone or in comparison with those of other entities, nor does it validate, certify or endorse any commercial products that may be derived from the usage of NDC messages validated under NDC</w:t>
      </w:r>
      <w:r>
        <w:rPr>
          <w:rFonts w:cs="Arial"/>
          <w:iCs/>
          <w:sz w:val="20"/>
          <w:szCs w:val="20"/>
        </w:rPr>
        <w:t>@Scale</w:t>
      </w:r>
      <w:r w:rsidRPr="00CD6988">
        <w:rPr>
          <w:rFonts w:cs="Arial"/>
          <w:iCs/>
          <w:sz w:val="20"/>
          <w:szCs w:val="20"/>
        </w:rPr>
        <w:t xml:space="preserve"> Certification.  Furthermore, by maintaining the NDC Registry, IATA does not take any position with respect to the relative quality or other aspects of the activities or products of other entities that are not certified under NDC</w:t>
      </w:r>
      <w:r>
        <w:rPr>
          <w:rFonts w:cs="Arial"/>
          <w:iCs/>
          <w:sz w:val="20"/>
          <w:szCs w:val="20"/>
        </w:rPr>
        <w:t>@Scale</w:t>
      </w:r>
      <w:r w:rsidRPr="00CD6988">
        <w:rPr>
          <w:rFonts w:cs="Arial"/>
          <w:iCs/>
          <w:sz w:val="20"/>
          <w:szCs w:val="20"/>
        </w:rPr>
        <w:t xml:space="preserve"> Certification.</w:t>
      </w:r>
    </w:p>
    <w:p w14:paraId="282F3555" w14:textId="77777777" w:rsidR="00551906" w:rsidRDefault="00551906" w:rsidP="000F73F9">
      <w:pPr>
        <w:rPr>
          <w:rFonts w:cs="Aktiv Grotesk"/>
          <w:color w:val="000000"/>
          <w:sz w:val="20"/>
        </w:rPr>
      </w:pPr>
    </w:p>
    <w:p w14:paraId="361DCF07" w14:textId="77777777" w:rsidR="000F73F9" w:rsidRPr="000F73F9" w:rsidRDefault="000F73F9" w:rsidP="000F73F9">
      <w:pPr>
        <w:rPr>
          <w:sz w:val="20"/>
        </w:rPr>
      </w:pPr>
    </w:p>
    <w:p w14:paraId="309C0E85" w14:textId="77777777" w:rsidR="00551906" w:rsidRPr="00701D38" w:rsidRDefault="00551906" w:rsidP="00551906">
      <w:pPr>
        <w:rPr>
          <w:rFonts w:cs="Arial"/>
          <w:iCs/>
          <w:sz w:val="20"/>
          <w:szCs w:val="20"/>
        </w:rPr>
      </w:pPr>
      <w:r w:rsidRPr="00701D38">
        <w:rPr>
          <w:rFonts w:cs="Arial"/>
          <w:iCs/>
          <w:sz w:val="20"/>
          <w:szCs w:val="20"/>
          <w:highlight w:val="yellow"/>
        </w:rPr>
        <w:t>[APPLICANT’S FULL CORPORATE NAME]</w:t>
      </w:r>
    </w:p>
    <w:p w14:paraId="6DE5C906" w14:textId="77777777" w:rsidR="00551906" w:rsidRDefault="00551906" w:rsidP="00551906">
      <w:pPr>
        <w:rPr>
          <w:rFonts w:cs="Arial"/>
          <w:iCs/>
          <w:sz w:val="20"/>
          <w:szCs w:val="20"/>
        </w:rPr>
      </w:pPr>
    </w:p>
    <w:p w14:paraId="235DDAAD" w14:textId="77777777" w:rsidR="000F73F9" w:rsidRPr="00701D38" w:rsidRDefault="000F73F9" w:rsidP="00551906">
      <w:pPr>
        <w:rPr>
          <w:rFonts w:cs="Arial"/>
          <w:iCs/>
          <w:sz w:val="20"/>
          <w:szCs w:val="20"/>
        </w:rPr>
      </w:pPr>
    </w:p>
    <w:p w14:paraId="629ADD1C" w14:textId="77777777" w:rsidR="00551906" w:rsidRPr="00701D38" w:rsidRDefault="00551906" w:rsidP="00551906">
      <w:pPr>
        <w:rPr>
          <w:rFonts w:cs="Arial"/>
          <w:iCs/>
          <w:sz w:val="20"/>
          <w:szCs w:val="20"/>
        </w:rPr>
      </w:pPr>
      <w:r w:rsidRPr="00701D38">
        <w:rPr>
          <w:rFonts w:cs="Arial"/>
          <w:iCs/>
          <w:sz w:val="20"/>
          <w:szCs w:val="20"/>
        </w:rPr>
        <w:t xml:space="preserve">Per: ………………………………………….                                                                 </w:t>
      </w:r>
    </w:p>
    <w:p w14:paraId="6A217933" w14:textId="77777777" w:rsidR="00551906" w:rsidRPr="00701D38" w:rsidRDefault="00551906" w:rsidP="00551906">
      <w:pPr>
        <w:rPr>
          <w:rFonts w:cs="Arial"/>
          <w:iCs/>
          <w:sz w:val="20"/>
          <w:szCs w:val="20"/>
        </w:rPr>
      </w:pPr>
      <w:r w:rsidRPr="00701D38">
        <w:rPr>
          <w:rFonts w:cs="Arial"/>
          <w:iCs/>
          <w:sz w:val="20"/>
          <w:szCs w:val="20"/>
        </w:rPr>
        <w:t>Name of Signatory:</w:t>
      </w:r>
    </w:p>
    <w:p w14:paraId="2133874D" w14:textId="77777777" w:rsidR="00551906" w:rsidRPr="00701D38" w:rsidRDefault="00551906" w:rsidP="00551906">
      <w:pPr>
        <w:rPr>
          <w:rFonts w:cs="Arial"/>
          <w:iCs/>
          <w:sz w:val="20"/>
          <w:szCs w:val="20"/>
        </w:rPr>
      </w:pPr>
      <w:r w:rsidRPr="00701D38">
        <w:rPr>
          <w:rFonts w:cs="Arial"/>
          <w:iCs/>
          <w:sz w:val="20"/>
          <w:szCs w:val="20"/>
        </w:rPr>
        <w:t>Title:</w:t>
      </w:r>
    </w:p>
    <w:p w14:paraId="50DA4C6B" w14:textId="77777777" w:rsidR="00551906" w:rsidRPr="002308A6" w:rsidRDefault="00551906" w:rsidP="00551906">
      <w:pPr>
        <w:rPr>
          <w:rFonts w:cs="Arial"/>
          <w:iCs/>
          <w:sz w:val="20"/>
          <w:szCs w:val="20"/>
        </w:rPr>
      </w:pPr>
      <w:r w:rsidRPr="00701D38">
        <w:rPr>
          <w:rFonts w:cs="Arial"/>
          <w:iCs/>
          <w:sz w:val="20"/>
          <w:szCs w:val="20"/>
        </w:rPr>
        <w:t>Date:</w:t>
      </w:r>
    </w:p>
    <w:p w14:paraId="61B28E98" w14:textId="77777777" w:rsidR="000F73F9" w:rsidRDefault="000F73F9">
      <w:pPr>
        <w:rPr>
          <w:rFonts w:cs="Aktiv Grotesk"/>
          <w:color w:val="000000"/>
          <w:sz w:val="20"/>
        </w:rPr>
      </w:pPr>
      <w:r>
        <w:rPr>
          <w:sz w:val="20"/>
        </w:rPr>
        <w:br w:type="page"/>
      </w:r>
    </w:p>
    <w:p w14:paraId="1A154260" w14:textId="77777777" w:rsidR="000F73F9" w:rsidRPr="000F73F9" w:rsidRDefault="000F73F9" w:rsidP="000F73F9">
      <w:pPr>
        <w:pStyle w:val="Heading4"/>
        <w:rPr>
          <w:rFonts w:ascii="Aktiv Grotesk" w:hAnsi="Aktiv Grotesk"/>
          <w:b/>
          <w:sz w:val="28"/>
          <w:szCs w:val="32"/>
        </w:rPr>
      </w:pPr>
      <w:r w:rsidRPr="000F73F9">
        <w:rPr>
          <w:rFonts w:ascii="Aktiv Grotesk" w:hAnsi="Aktiv Grotesk"/>
          <w:b/>
          <w:sz w:val="28"/>
          <w:szCs w:val="32"/>
        </w:rPr>
        <w:lastRenderedPageBreak/>
        <w:t>Appendix A: NDC@Scale Certification Terms &amp; Conditions (“Terms and Conditions”)</w:t>
      </w:r>
    </w:p>
    <w:p w14:paraId="3CA01898" w14:textId="77777777" w:rsidR="000F73F9" w:rsidRPr="000F73F9" w:rsidRDefault="000F73F9" w:rsidP="000F73F9">
      <w:pPr>
        <w:jc w:val="both"/>
        <w:rPr>
          <w:b/>
          <w:sz w:val="16"/>
        </w:rPr>
      </w:pPr>
    </w:p>
    <w:p w14:paraId="64DC5024" w14:textId="77777777" w:rsidR="000F73F9" w:rsidRDefault="000F73F9" w:rsidP="000F73F9">
      <w:pPr>
        <w:shd w:val="clear" w:color="auto" w:fill="FFFFFF"/>
        <w:jc w:val="both"/>
        <w:textAlignment w:val="baseline"/>
        <w:rPr>
          <w:rFonts w:eastAsia="Times New Roman" w:cs="Arial"/>
          <w:color w:val="000000" w:themeColor="text2"/>
          <w:sz w:val="20"/>
          <w:szCs w:val="20"/>
        </w:rPr>
      </w:pPr>
      <w:r>
        <w:rPr>
          <w:rFonts w:eastAsia="Times New Roman" w:cs="Arial"/>
          <w:color w:val="000000" w:themeColor="text2"/>
          <w:sz w:val="20"/>
          <w:szCs w:val="20"/>
        </w:rPr>
        <w:t>These</w:t>
      </w:r>
      <w:r w:rsidRPr="006A6AF5">
        <w:rPr>
          <w:rFonts w:eastAsia="Times New Roman" w:cs="Arial"/>
          <w:color w:val="000000" w:themeColor="text2"/>
          <w:sz w:val="20"/>
          <w:szCs w:val="20"/>
        </w:rPr>
        <w:t xml:space="preserve"> </w:t>
      </w:r>
      <w:r>
        <w:rPr>
          <w:rFonts w:eastAsia="Times New Roman" w:cs="Arial"/>
          <w:color w:val="000000" w:themeColor="text2"/>
          <w:sz w:val="20"/>
          <w:szCs w:val="20"/>
        </w:rPr>
        <w:t>Terms and Conditions are</w:t>
      </w:r>
      <w:r w:rsidRPr="006A6AF5">
        <w:rPr>
          <w:rFonts w:eastAsia="Times New Roman" w:cs="Arial"/>
          <w:color w:val="000000" w:themeColor="text2"/>
          <w:sz w:val="20"/>
          <w:szCs w:val="20"/>
        </w:rPr>
        <w:t xml:space="preserve"> a legal and binding agreement between </w:t>
      </w:r>
      <w:r>
        <w:rPr>
          <w:rFonts w:eastAsia="Times New Roman" w:cs="Arial"/>
          <w:color w:val="000000" w:themeColor="text2"/>
          <w:sz w:val="20"/>
          <w:szCs w:val="20"/>
        </w:rPr>
        <w:t>Applicant (also referred to as “entity”)</w:t>
      </w:r>
      <w:r w:rsidRPr="006A6AF5">
        <w:rPr>
          <w:rFonts w:eastAsia="Times New Roman" w:cs="Arial"/>
          <w:color w:val="000000" w:themeColor="text2"/>
          <w:sz w:val="20"/>
          <w:szCs w:val="20"/>
        </w:rPr>
        <w:t xml:space="preserve"> and the International Air Transport Association ("</w:t>
      </w:r>
      <w:r w:rsidRPr="006A6AF5">
        <w:rPr>
          <w:rFonts w:eastAsia="Times New Roman" w:cs="Arial"/>
          <w:b/>
          <w:bCs/>
          <w:color w:val="000000" w:themeColor="text2"/>
          <w:sz w:val="20"/>
          <w:szCs w:val="20"/>
          <w:bdr w:val="none" w:sz="0" w:space="0" w:color="auto" w:frame="1"/>
        </w:rPr>
        <w:t>IATA</w:t>
      </w:r>
      <w:r w:rsidRPr="006A6AF5">
        <w:rPr>
          <w:rFonts w:eastAsia="Times New Roman" w:cs="Arial"/>
          <w:color w:val="000000" w:themeColor="text2"/>
          <w:sz w:val="20"/>
          <w:szCs w:val="20"/>
        </w:rPr>
        <w:t xml:space="preserve">"), an association incorporated by a Special Act of the Parliament of Canada, with its head office located at 800 Place Victoria, PO Box 113, Montreal, Quebec, Canada H4Z 1M1, </w:t>
      </w:r>
      <w:r>
        <w:rPr>
          <w:rFonts w:eastAsia="Times New Roman" w:cs="Arial"/>
          <w:color w:val="000000" w:themeColor="text2"/>
          <w:sz w:val="20"/>
          <w:szCs w:val="20"/>
        </w:rPr>
        <w:t>governing the terms and conditions for NDC@Scale Certification</w:t>
      </w:r>
      <w:r w:rsidRPr="006A6AF5">
        <w:rPr>
          <w:rFonts w:eastAsia="Times New Roman" w:cs="Arial"/>
          <w:color w:val="000000" w:themeColor="text2"/>
          <w:sz w:val="20"/>
          <w:szCs w:val="20"/>
        </w:rPr>
        <w:t xml:space="preserve">. </w:t>
      </w:r>
    </w:p>
    <w:p w14:paraId="72FB5582" w14:textId="77777777" w:rsidR="000F73F9" w:rsidRPr="006A6AF5" w:rsidRDefault="000F73F9" w:rsidP="000F73F9">
      <w:pPr>
        <w:shd w:val="clear" w:color="auto" w:fill="FFFFFF"/>
        <w:jc w:val="both"/>
        <w:textAlignment w:val="baseline"/>
        <w:rPr>
          <w:rFonts w:eastAsia="Times New Roman" w:cs="Arial"/>
          <w:color w:val="000000" w:themeColor="text2"/>
          <w:sz w:val="20"/>
          <w:szCs w:val="20"/>
        </w:rPr>
      </w:pPr>
    </w:p>
    <w:p w14:paraId="2F0C53AA" w14:textId="77777777" w:rsidR="000F73F9" w:rsidRPr="006A6AF5" w:rsidRDefault="000F73F9" w:rsidP="000F73F9">
      <w:pPr>
        <w:shd w:val="clear" w:color="auto" w:fill="FFFFFF"/>
        <w:jc w:val="both"/>
        <w:textAlignment w:val="baseline"/>
        <w:rPr>
          <w:rFonts w:eastAsia="Times New Roman" w:cs="Arial"/>
          <w:color w:val="000000" w:themeColor="text2"/>
          <w:sz w:val="20"/>
          <w:szCs w:val="20"/>
        </w:rPr>
      </w:pPr>
      <w:r w:rsidRPr="006A6AF5">
        <w:rPr>
          <w:rFonts w:eastAsia="Times New Roman" w:cs="Arial"/>
          <w:color w:val="000000" w:themeColor="text2"/>
          <w:sz w:val="20"/>
          <w:szCs w:val="20"/>
        </w:rPr>
        <w:t xml:space="preserve">By </w:t>
      </w:r>
      <w:r>
        <w:rPr>
          <w:rFonts w:eastAsia="Times New Roman" w:cs="Arial"/>
          <w:color w:val="000000" w:themeColor="text2"/>
          <w:sz w:val="20"/>
          <w:szCs w:val="20"/>
        </w:rPr>
        <w:t>completing and submitting the attached NDC@Scale Certification Application,</w:t>
      </w:r>
      <w:r w:rsidRPr="006A6AF5">
        <w:rPr>
          <w:rFonts w:eastAsia="Times New Roman" w:cs="Arial"/>
          <w:color w:val="000000" w:themeColor="text2"/>
          <w:sz w:val="20"/>
          <w:szCs w:val="20"/>
        </w:rPr>
        <w:t xml:space="preserve"> </w:t>
      </w:r>
      <w:r>
        <w:rPr>
          <w:rFonts w:eastAsia="Times New Roman" w:cs="Arial"/>
          <w:color w:val="000000" w:themeColor="text2"/>
          <w:sz w:val="20"/>
          <w:szCs w:val="20"/>
        </w:rPr>
        <w:t>Applicant agrees that it will be bound by these Terms and Conditions</w:t>
      </w:r>
      <w:r w:rsidRPr="006A6AF5">
        <w:rPr>
          <w:rFonts w:eastAsia="Times New Roman" w:cs="Arial"/>
          <w:color w:val="000000" w:themeColor="text2"/>
          <w:sz w:val="20"/>
          <w:szCs w:val="20"/>
        </w:rPr>
        <w:t xml:space="preserve">. </w:t>
      </w:r>
      <w:r>
        <w:rPr>
          <w:rFonts w:eastAsia="Times New Roman" w:cs="Arial"/>
          <w:color w:val="000000" w:themeColor="text2"/>
          <w:sz w:val="20"/>
          <w:szCs w:val="20"/>
        </w:rPr>
        <w:t xml:space="preserve">The </w:t>
      </w:r>
      <w:r w:rsidRPr="006A6AF5">
        <w:rPr>
          <w:rFonts w:eastAsia="Times New Roman" w:cs="Arial"/>
          <w:color w:val="000000" w:themeColor="text2"/>
          <w:sz w:val="20"/>
          <w:szCs w:val="20"/>
        </w:rPr>
        <w:t xml:space="preserve">individual entering </w:t>
      </w:r>
      <w:r>
        <w:rPr>
          <w:rFonts w:eastAsia="Times New Roman" w:cs="Arial"/>
          <w:color w:val="000000" w:themeColor="text2"/>
          <w:sz w:val="20"/>
          <w:szCs w:val="20"/>
        </w:rPr>
        <w:t>agreeing to these Terms and Conditions</w:t>
      </w:r>
      <w:r w:rsidRPr="006A6AF5">
        <w:rPr>
          <w:rFonts w:eastAsia="Times New Roman" w:cs="Arial"/>
          <w:color w:val="000000" w:themeColor="text2"/>
          <w:sz w:val="20"/>
          <w:szCs w:val="20"/>
        </w:rPr>
        <w:t xml:space="preserve"> on </w:t>
      </w:r>
      <w:r>
        <w:rPr>
          <w:rFonts w:eastAsia="Times New Roman" w:cs="Arial"/>
          <w:color w:val="000000" w:themeColor="text2"/>
          <w:sz w:val="20"/>
          <w:szCs w:val="20"/>
        </w:rPr>
        <w:t>behalf of the Applicant</w:t>
      </w:r>
      <w:r w:rsidRPr="006A6AF5">
        <w:rPr>
          <w:rFonts w:eastAsia="Times New Roman" w:cs="Arial"/>
          <w:color w:val="000000" w:themeColor="text2"/>
          <w:sz w:val="20"/>
          <w:szCs w:val="20"/>
        </w:rPr>
        <w:t xml:space="preserve"> </w:t>
      </w:r>
      <w:r>
        <w:rPr>
          <w:rFonts w:eastAsia="Times New Roman" w:cs="Arial"/>
          <w:color w:val="000000" w:themeColor="text2"/>
          <w:sz w:val="20"/>
          <w:szCs w:val="20"/>
        </w:rPr>
        <w:t>represents</w:t>
      </w:r>
      <w:r w:rsidRPr="006A6AF5">
        <w:rPr>
          <w:rFonts w:eastAsia="Times New Roman" w:cs="Arial"/>
          <w:color w:val="000000" w:themeColor="text2"/>
          <w:sz w:val="20"/>
          <w:szCs w:val="20"/>
        </w:rPr>
        <w:t xml:space="preserve"> that they are authorized to bind the </w:t>
      </w:r>
      <w:r>
        <w:rPr>
          <w:rFonts w:eastAsia="Times New Roman" w:cs="Arial"/>
          <w:color w:val="000000" w:themeColor="text2"/>
          <w:sz w:val="20"/>
          <w:szCs w:val="20"/>
        </w:rPr>
        <w:t>Applicant as a party to these Terms and Conditions</w:t>
      </w:r>
      <w:r w:rsidRPr="006A6AF5">
        <w:rPr>
          <w:rFonts w:eastAsia="Times New Roman" w:cs="Arial"/>
          <w:color w:val="000000" w:themeColor="text2"/>
          <w:sz w:val="20"/>
          <w:szCs w:val="20"/>
        </w:rPr>
        <w:t xml:space="preserve">. If </w:t>
      </w:r>
      <w:r>
        <w:rPr>
          <w:rFonts w:eastAsia="Times New Roman" w:cs="Arial"/>
          <w:color w:val="000000" w:themeColor="text2"/>
          <w:sz w:val="20"/>
          <w:szCs w:val="20"/>
        </w:rPr>
        <w:t>the Applicant</w:t>
      </w:r>
      <w:r w:rsidRPr="006A6AF5">
        <w:rPr>
          <w:rFonts w:eastAsia="Times New Roman" w:cs="Arial"/>
          <w:color w:val="000000" w:themeColor="text2"/>
          <w:sz w:val="20"/>
          <w:szCs w:val="20"/>
        </w:rPr>
        <w:t xml:space="preserve"> do</w:t>
      </w:r>
      <w:r>
        <w:rPr>
          <w:rFonts w:eastAsia="Times New Roman" w:cs="Arial"/>
          <w:color w:val="000000" w:themeColor="text2"/>
          <w:sz w:val="20"/>
          <w:szCs w:val="20"/>
        </w:rPr>
        <w:t>es</w:t>
      </w:r>
      <w:r w:rsidRPr="006A6AF5">
        <w:rPr>
          <w:rFonts w:eastAsia="Times New Roman" w:cs="Arial"/>
          <w:color w:val="000000" w:themeColor="text2"/>
          <w:sz w:val="20"/>
          <w:szCs w:val="20"/>
        </w:rPr>
        <w:t xml:space="preserve"> not agree to </w:t>
      </w:r>
      <w:proofErr w:type="gramStart"/>
      <w:r w:rsidRPr="006A6AF5">
        <w:rPr>
          <w:rFonts w:eastAsia="Times New Roman" w:cs="Arial"/>
          <w:color w:val="000000" w:themeColor="text2"/>
          <w:sz w:val="20"/>
          <w:szCs w:val="20"/>
        </w:rPr>
        <w:t>all of</w:t>
      </w:r>
      <w:proofErr w:type="gramEnd"/>
      <w:r w:rsidRPr="006A6AF5">
        <w:rPr>
          <w:rFonts w:eastAsia="Times New Roman" w:cs="Arial"/>
          <w:color w:val="000000" w:themeColor="text2"/>
          <w:sz w:val="20"/>
          <w:szCs w:val="20"/>
        </w:rPr>
        <w:t xml:space="preserve"> the</w:t>
      </w:r>
      <w:r>
        <w:rPr>
          <w:rFonts w:eastAsia="Times New Roman" w:cs="Arial"/>
          <w:color w:val="000000" w:themeColor="text2"/>
          <w:sz w:val="20"/>
          <w:szCs w:val="20"/>
        </w:rPr>
        <w:t xml:space="preserve"> below Terms and C</w:t>
      </w:r>
      <w:r w:rsidRPr="006A6AF5">
        <w:rPr>
          <w:rFonts w:eastAsia="Times New Roman" w:cs="Arial"/>
          <w:color w:val="000000" w:themeColor="text2"/>
          <w:sz w:val="20"/>
          <w:szCs w:val="20"/>
        </w:rPr>
        <w:t>onditions</w:t>
      </w:r>
      <w:r>
        <w:rPr>
          <w:rFonts w:eastAsia="Times New Roman" w:cs="Arial"/>
          <w:color w:val="000000" w:themeColor="text2"/>
          <w:sz w:val="20"/>
          <w:szCs w:val="20"/>
        </w:rPr>
        <w:t>, do not complete and submit the attached NDC@Scale Certification Application</w:t>
      </w:r>
      <w:r w:rsidRPr="006A6AF5">
        <w:rPr>
          <w:rFonts w:eastAsia="Times New Roman" w:cs="Arial"/>
          <w:color w:val="000000" w:themeColor="text2"/>
          <w:sz w:val="20"/>
          <w:szCs w:val="20"/>
        </w:rPr>
        <w:t>.</w:t>
      </w:r>
    </w:p>
    <w:p w14:paraId="06F268EB" w14:textId="77777777" w:rsidR="000F73F9" w:rsidRPr="006A6AF5" w:rsidRDefault="000F73F9" w:rsidP="000F73F9">
      <w:pPr>
        <w:shd w:val="clear" w:color="auto" w:fill="FFFFFF"/>
        <w:textAlignment w:val="baseline"/>
        <w:rPr>
          <w:rFonts w:eastAsia="Times New Roman" w:cs="Arial"/>
          <w:color w:val="666666"/>
          <w:sz w:val="21"/>
          <w:szCs w:val="21"/>
        </w:rPr>
      </w:pPr>
    </w:p>
    <w:p w14:paraId="1CAFAFC7" w14:textId="77777777" w:rsidR="000F73F9" w:rsidRPr="000F73F9" w:rsidRDefault="000F73F9" w:rsidP="000F73F9">
      <w:pPr>
        <w:jc w:val="both"/>
        <w:rPr>
          <w:rFonts w:eastAsiaTheme="minorHAnsi" w:cs="Aktiv Grotesk"/>
          <w:b/>
          <w:color w:val="1E32FA"/>
          <w:sz w:val="40"/>
          <w:szCs w:val="36"/>
        </w:rPr>
      </w:pPr>
      <w:r w:rsidRPr="000F73F9">
        <w:rPr>
          <w:rFonts w:eastAsiaTheme="minorHAnsi" w:cs="Aktiv Grotesk"/>
          <w:b/>
          <w:color w:val="1E32FA"/>
          <w:sz w:val="40"/>
          <w:szCs w:val="36"/>
        </w:rPr>
        <w:t>NDC@Scale for Airlines</w:t>
      </w:r>
    </w:p>
    <w:p w14:paraId="1AF725CF" w14:textId="77777777" w:rsidR="000F73F9" w:rsidRPr="00CD6988" w:rsidRDefault="000F73F9" w:rsidP="000F73F9">
      <w:pPr>
        <w:pStyle w:val="ListParagraph"/>
        <w:spacing w:after="160" w:line="259" w:lineRule="auto"/>
        <w:jc w:val="both"/>
        <w:rPr>
          <w:b/>
        </w:rPr>
      </w:pPr>
    </w:p>
    <w:p w14:paraId="167238BD" w14:textId="77777777" w:rsidR="000F73F9" w:rsidRPr="000F73F9" w:rsidRDefault="000F73F9" w:rsidP="00AB1458">
      <w:pPr>
        <w:pStyle w:val="Heading5"/>
        <w:numPr>
          <w:ilvl w:val="0"/>
          <w:numId w:val="28"/>
        </w:numPr>
        <w:ind w:left="360"/>
      </w:pPr>
      <w:r w:rsidRPr="000F73F9">
        <w:t>What Do We Certify?</w:t>
      </w:r>
    </w:p>
    <w:p w14:paraId="36F76987" w14:textId="77777777" w:rsidR="000F73F9" w:rsidRPr="00CD6988" w:rsidRDefault="000F73F9" w:rsidP="000F73F9">
      <w:pPr>
        <w:pStyle w:val="ListParagraph"/>
        <w:jc w:val="both"/>
        <w:rPr>
          <w:rFonts w:cs="Arial"/>
          <w:b/>
          <w:iCs/>
          <w:sz w:val="20"/>
          <w:szCs w:val="20"/>
        </w:rPr>
      </w:pPr>
    </w:p>
    <w:p w14:paraId="4C9822BB" w14:textId="77777777" w:rsidR="000F73F9" w:rsidRDefault="000F73F9" w:rsidP="000F73F9">
      <w:pPr>
        <w:jc w:val="both"/>
        <w:rPr>
          <w:rFonts w:cs="Arial"/>
          <w:iCs/>
          <w:sz w:val="20"/>
          <w:szCs w:val="20"/>
        </w:rPr>
      </w:pPr>
      <w:r w:rsidRPr="00CD6988">
        <w:rPr>
          <w:rFonts w:cs="Arial"/>
          <w:iCs/>
          <w:sz w:val="20"/>
          <w:szCs w:val="20"/>
        </w:rPr>
        <w:t xml:space="preserve">The purpose of the NDC Certification Program is to confirm the scope and level of a </w:t>
      </w:r>
      <w:proofErr w:type="gramStart"/>
      <w:r w:rsidRPr="00CD6988">
        <w:rPr>
          <w:rFonts w:cs="Arial"/>
          <w:iCs/>
          <w:sz w:val="20"/>
          <w:szCs w:val="20"/>
        </w:rPr>
        <w:t>particular entity’s</w:t>
      </w:r>
      <w:proofErr w:type="gramEnd"/>
      <w:r w:rsidRPr="00CD6988">
        <w:rPr>
          <w:rFonts w:cs="Arial"/>
          <w:iCs/>
          <w:sz w:val="20"/>
          <w:szCs w:val="20"/>
        </w:rPr>
        <w:t xml:space="preserve"> capability to receive and send NDC messages. The Program validates that the structure of the Applicant’s NDC messages accurately follows the relevant version of the applicable NDC schemas.</w:t>
      </w:r>
      <w:r>
        <w:rPr>
          <w:rFonts w:cs="Arial"/>
          <w:iCs/>
          <w:sz w:val="20"/>
          <w:szCs w:val="20"/>
        </w:rPr>
        <w:t xml:space="preserve">  Additionally, as part of the NDC Certification Program, NDC@Scale Certification reviews an entity’s supporting documents to </w:t>
      </w:r>
      <w:r w:rsidRPr="009D170A">
        <w:rPr>
          <w:rFonts w:cs="Arial"/>
          <w:iCs/>
          <w:sz w:val="20"/>
          <w:szCs w:val="20"/>
        </w:rPr>
        <w:t xml:space="preserve">certify </w:t>
      </w:r>
      <w:r>
        <w:rPr>
          <w:rFonts w:cs="Arial"/>
          <w:iCs/>
          <w:sz w:val="20"/>
          <w:szCs w:val="20"/>
        </w:rPr>
        <w:t xml:space="preserve">the </w:t>
      </w:r>
      <w:r w:rsidRPr="009D170A">
        <w:rPr>
          <w:rFonts w:cs="Arial"/>
          <w:iCs/>
          <w:sz w:val="20"/>
          <w:szCs w:val="20"/>
        </w:rPr>
        <w:t>ability to process volumes of NDC sales against certain criteria</w:t>
      </w:r>
      <w:r>
        <w:rPr>
          <w:rFonts w:cs="Arial"/>
          <w:iCs/>
          <w:sz w:val="20"/>
          <w:szCs w:val="20"/>
        </w:rPr>
        <w:t>.</w:t>
      </w:r>
    </w:p>
    <w:p w14:paraId="03792CBD" w14:textId="77777777" w:rsidR="000F73F9" w:rsidRDefault="000F73F9" w:rsidP="000F73F9">
      <w:pPr>
        <w:jc w:val="both"/>
        <w:rPr>
          <w:rFonts w:cs="Arial"/>
          <w:iCs/>
          <w:sz w:val="20"/>
          <w:szCs w:val="20"/>
        </w:rPr>
      </w:pPr>
    </w:p>
    <w:p w14:paraId="5AB6091A" w14:textId="77777777" w:rsidR="000F73F9" w:rsidRPr="00CD6988" w:rsidRDefault="000F73F9" w:rsidP="000F73F9">
      <w:pPr>
        <w:jc w:val="both"/>
        <w:rPr>
          <w:rFonts w:cs="Arial"/>
          <w:iCs/>
          <w:sz w:val="20"/>
          <w:szCs w:val="20"/>
        </w:rPr>
      </w:pPr>
      <w:r>
        <w:rPr>
          <w:rFonts w:cs="Arial"/>
          <w:iCs/>
          <w:sz w:val="20"/>
          <w:szCs w:val="20"/>
        </w:rPr>
        <w:t xml:space="preserve">Only </w:t>
      </w:r>
      <w:r w:rsidRPr="00CD6988">
        <w:rPr>
          <w:rFonts w:cs="Arial"/>
          <w:iCs/>
          <w:sz w:val="20"/>
          <w:szCs w:val="20"/>
        </w:rPr>
        <w:t xml:space="preserve">Airlines that </w:t>
      </w:r>
      <w:r>
        <w:rPr>
          <w:rFonts w:cs="Arial"/>
          <w:iCs/>
          <w:sz w:val="20"/>
          <w:szCs w:val="20"/>
        </w:rPr>
        <w:t>are NDC Certified Level 4</w:t>
      </w:r>
      <w:r w:rsidRPr="00CD6988">
        <w:rPr>
          <w:rFonts w:cs="Arial"/>
          <w:iCs/>
          <w:sz w:val="20"/>
          <w:szCs w:val="20"/>
        </w:rPr>
        <w:t xml:space="preserve"> can apply for </w:t>
      </w:r>
      <w:r w:rsidRPr="002C4533">
        <w:rPr>
          <w:rFonts w:cs="Arial"/>
          <w:iCs/>
          <w:sz w:val="20"/>
          <w:szCs w:val="20"/>
        </w:rPr>
        <w:t>NDC@Scale</w:t>
      </w:r>
      <w:r w:rsidRPr="00CD6988">
        <w:rPr>
          <w:rFonts w:cs="Arial"/>
          <w:iCs/>
          <w:sz w:val="20"/>
          <w:szCs w:val="20"/>
        </w:rPr>
        <w:t xml:space="preserve"> </w:t>
      </w:r>
      <w:r>
        <w:rPr>
          <w:rFonts w:cs="Arial"/>
          <w:iCs/>
          <w:sz w:val="20"/>
          <w:szCs w:val="20"/>
        </w:rPr>
        <w:t>Certification.</w:t>
      </w:r>
    </w:p>
    <w:p w14:paraId="14881E5D" w14:textId="77777777" w:rsidR="000F73F9" w:rsidRPr="00CD6988" w:rsidRDefault="000F73F9" w:rsidP="000F73F9">
      <w:pPr>
        <w:jc w:val="both"/>
        <w:rPr>
          <w:rFonts w:cs="Arial"/>
          <w:iCs/>
          <w:sz w:val="20"/>
          <w:szCs w:val="20"/>
        </w:rPr>
      </w:pPr>
    </w:p>
    <w:p w14:paraId="45018930" w14:textId="77777777" w:rsidR="000F73F9" w:rsidRPr="00CD6988" w:rsidRDefault="000F73F9" w:rsidP="000F73F9">
      <w:pPr>
        <w:jc w:val="both"/>
        <w:rPr>
          <w:rFonts w:cs="Arial"/>
          <w:iCs/>
          <w:sz w:val="20"/>
          <w:szCs w:val="20"/>
        </w:rPr>
      </w:pPr>
      <w:r w:rsidRPr="00CD6988">
        <w:rPr>
          <w:rFonts w:cs="Arial"/>
          <w:iCs/>
          <w:sz w:val="20"/>
          <w:szCs w:val="20"/>
        </w:rPr>
        <w:t>NDC</w:t>
      </w:r>
      <w:r>
        <w:rPr>
          <w:rFonts w:cs="Arial"/>
          <w:iCs/>
          <w:sz w:val="20"/>
          <w:szCs w:val="20"/>
        </w:rPr>
        <w:t>@Scale</w:t>
      </w:r>
      <w:r w:rsidRPr="00CD6988">
        <w:rPr>
          <w:rFonts w:cs="Arial"/>
          <w:iCs/>
          <w:sz w:val="20"/>
          <w:szCs w:val="20"/>
        </w:rPr>
        <w:t xml:space="preserve"> Certification does not validate the quality or other aspects of the Applicant’s activities or products, stand-alone or in comparison with those of other entities, nor does it validate, certify or endorse any commercial products that may be derived from the usage </w:t>
      </w:r>
      <w:r>
        <w:rPr>
          <w:rFonts w:cs="Arial"/>
          <w:iCs/>
          <w:sz w:val="20"/>
          <w:szCs w:val="20"/>
        </w:rPr>
        <w:t>of NDC messages validated under</w:t>
      </w:r>
      <w:r w:rsidRPr="00CD6988">
        <w:rPr>
          <w:rFonts w:cs="Arial"/>
          <w:iCs/>
          <w:sz w:val="20"/>
          <w:szCs w:val="20"/>
        </w:rPr>
        <w:t xml:space="preserve"> NDC</w:t>
      </w:r>
      <w:r>
        <w:rPr>
          <w:rFonts w:cs="Arial"/>
          <w:iCs/>
          <w:sz w:val="20"/>
          <w:szCs w:val="20"/>
        </w:rPr>
        <w:t>@Scale</w:t>
      </w:r>
      <w:r w:rsidRPr="00CD6988">
        <w:rPr>
          <w:rFonts w:cs="Arial"/>
          <w:iCs/>
          <w:sz w:val="20"/>
          <w:szCs w:val="20"/>
        </w:rPr>
        <w:t xml:space="preserve"> Certification.  Furthermore, by maintaining the NDC Registry, IATA does not take any position with respect to the relative quality or other aspects of the activities or products of entities that are not certified under NDC</w:t>
      </w:r>
      <w:r>
        <w:rPr>
          <w:rFonts w:cs="Arial"/>
          <w:iCs/>
          <w:sz w:val="20"/>
          <w:szCs w:val="20"/>
        </w:rPr>
        <w:t>@Scale</w:t>
      </w:r>
      <w:r w:rsidRPr="00CD6988">
        <w:rPr>
          <w:rFonts w:cs="Arial"/>
          <w:iCs/>
          <w:sz w:val="20"/>
          <w:szCs w:val="20"/>
        </w:rPr>
        <w:t xml:space="preserve"> Certification.</w:t>
      </w:r>
    </w:p>
    <w:p w14:paraId="66F8C124" w14:textId="77777777" w:rsidR="000F73F9" w:rsidRPr="00CD6988" w:rsidRDefault="000F73F9" w:rsidP="000F73F9">
      <w:pPr>
        <w:jc w:val="both"/>
        <w:rPr>
          <w:rFonts w:cs="Arial"/>
          <w:iCs/>
          <w:sz w:val="20"/>
          <w:szCs w:val="20"/>
        </w:rPr>
      </w:pPr>
    </w:p>
    <w:p w14:paraId="70165F96" w14:textId="77777777" w:rsidR="000F73F9" w:rsidRPr="000F73F9" w:rsidRDefault="000F73F9" w:rsidP="00AB1458">
      <w:pPr>
        <w:pStyle w:val="Heading5"/>
        <w:numPr>
          <w:ilvl w:val="0"/>
          <w:numId w:val="28"/>
        </w:numPr>
        <w:ind w:left="360"/>
      </w:pPr>
      <w:r w:rsidRPr="000F73F9">
        <w:t>Application Requirements</w:t>
      </w:r>
    </w:p>
    <w:p w14:paraId="255DF1B5" w14:textId="77777777" w:rsidR="000F73F9" w:rsidRPr="00CD6988" w:rsidRDefault="000F73F9" w:rsidP="000F73F9">
      <w:pPr>
        <w:pStyle w:val="ListParagraph"/>
        <w:spacing w:line="259" w:lineRule="auto"/>
        <w:jc w:val="both"/>
        <w:rPr>
          <w:b/>
          <w:sz w:val="20"/>
          <w:szCs w:val="20"/>
        </w:rPr>
      </w:pPr>
    </w:p>
    <w:p w14:paraId="200E7C1B" w14:textId="77777777" w:rsidR="000F73F9" w:rsidRDefault="000F73F9" w:rsidP="000F73F9">
      <w:pPr>
        <w:jc w:val="both"/>
        <w:rPr>
          <w:rFonts w:cs="Arial"/>
          <w:iCs/>
          <w:sz w:val="20"/>
          <w:szCs w:val="20"/>
        </w:rPr>
      </w:pPr>
      <w:r w:rsidRPr="003F209D">
        <w:rPr>
          <w:rFonts w:cs="Arial"/>
          <w:iCs/>
          <w:sz w:val="20"/>
          <w:szCs w:val="20"/>
        </w:rPr>
        <w:t xml:space="preserve">As a prerequisite, airlines must be NDC Certified Level 4 to be </w:t>
      </w:r>
      <w:r>
        <w:rPr>
          <w:rFonts w:cs="Arial"/>
          <w:iCs/>
          <w:sz w:val="20"/>
          <w:szCs w:val="20"/>
        </w:rPr>
        <w:t>eligible for</w:t>
      </w:r>
      <w:r w:rsidRPr="003F209D">
        <w:rPr>
          <w:rFonts w:cs="Arial"/>
          <w:iCs/>
          <w:sz w:val="20"/>
          <w:szCs w:val="20"/>
        </w:rPr>
        <w:t xml:space="preserve"> NDC@Scale</w:t>
      </w:r>
      <w:r>
        <w:rPr>
          <w:rFonts w:cs="Arial"/>
          <w:iCs/>
          <w:sz w:val="20"/>
          <w:szCs w:val="20"/>
        </w:rPr>
        <w:t xml:space="preserve"> Certification</w:t>
      </w:r>
      <w:r w:rsidRPr="003F209D">
        <w:rPr>
          <w:rFonts w:cs="Arial"/>
          <w:iCs/>
          <w:sz w:val="20"/>
          <w:szCs w:val="20"/>
        </w:rPr>
        <w:t>.</w:t>
      </w:r>
    </w:p>
    <w:p w14:paraId="66BBD8FF" w14:textId="77777777" w:rsidR="000F73F9" w:rsidRPr="003F209D" w:rsidRDefault="000F73F9" w:rsidP="000F73F9">
      <w:pPr>
        <w:jc w:val="both"/>
        <w:rPr>
          <w:rFonts w:cs="Arial"/>
          <w:iCs/>
          <w:sz w:val="20"/>
          <w:szCs w:val="20"/>
        </w:rPr>
      </w:pPr>
    </w:p>
    <w:p w14:paraId="4F808986" w14:textId="77777777" w:rsidR="000F73F9" w:rsidRDefault="000F73F9" w:rsidP="000F73F9">
      <w:pPr>
        <w:pStyle w:val="ListParagraph"/>
        <w:spacing w:after="160" w:line="259" w:lineRule="auto"/>
        <w:ind w:left="0"/>
        <w:jc w:val="both"/>
        <w:rPr>
          <w:sz w:val="20"/>
          <w:szCs w:val="20"/>
        </w:rPr>
      </w:pPr>
      <w:r w:rsidRPr="00CD6988">
        <w:rPr>
          <w:sz w:val="20"/>
          <w:szCs w:val="20"/>
        </w:rPr>
        <w:t xml:space="preserve">The following table sets out the minimum </w:t>
      </w:r>
      <w:r>
        <w:rPr>
          <w:sz w:val="20"/>
          <w:szCs w:val="20"/>
        </w:rPr>
        <w:t>Supporting Documents</w:t>
      </w:r>
      <w:r w:rsidRPr="00CD6988">
        <w:rPr>
          <w:sz w:val="20"/>
          <w:szCs w:val="20"/>
        </w:rPr>
        <w:t xml:space="preserve"> that must be submitted for assessment as part of</w:t>
      </w:r>
      <w:r>
        <w:rPr>
          <w:sz w:val="20"/>
          <w:szCs w:val="20"/>
        </w:rPr>
        <w:t xml:space="preserve"> an </w:t>
      </w:r>
      <w:r w:rsidRPr="00CD6988">
        <w:rPr>
          <w:sz w:val="20"/>
          <w:szCs w:val="20"/>
        </w:rPr>
        <w:t>NDC</w:t>
      </w:r>
      <w:r>
        <w:rPr>
          <w:sz w:val="20"/>
          <w:szCs w:val="20"/>
        </w:rPr>
        <w:t>@Scale C</w:t>
      </w:r>
      <w:r w:rsidRPr="00CD6988">
        <w:rPr>
          <w:sz w:val="20"/>
          <w:szCs w:val="20"/>
        </w:rPr>
        <w:t>ertification application.</w:t>
      </w:r>
    </w:p>
    <w:tbl>
      <w:tblPr>
        <w:tblStyle w:val="TableGrid"/>
        <w:tblW w:w="9355" w:type="dxa"/>
        <w:jc w:val="center"/>
        <w:tblLook w:val="04A0" w:firstRow="1" w:lastRow="0" w:firstColumn="1" w:lastColumn="0" w:noHBand="0" w:noVBand="1"/>
      </w:tblPr>
      <w:tblGrid>
        <w:gridCol w:w="355"/>
        <w:gridCol w:w="3690"/>
        <w:gridCol w:w="2970"/>
        <w:gridCol w:w="2340"/>
      </w:tblGrid>
      <w:tr w:rsidR="000F73F9" w:rsidRPr="00CD6988" w14:paraId="0E178EA5" w14:textId="77777777" w:rsidTr="000F73F9">
        <w:trPr>
          <w:trHeight w:val="205"/>
          <w:jc w:val="center"/>
        </w:trPr>
        <w:tc>
          <w:tcPr>
            <w:tcW w:w="355" w:type="dxa"/>
            <w:vAlign w:val="center"/>
          </w:tcPr>
          <w:p w14:paraId="1128C02F" w14:textId="77777777" w:rsidR="000F73F9" w:rsidRPr="00CD6988" w:rsidRDefault="000F73F9" w:rsidP="000F73F9">
            <w:pPr>
              <w:rPr>
                <w:rFonts w:cs="Arial"/>
                <w:b/>
                <w:iCs/>
                <w:sz w:val="20"/>
                <w:szCs w:val="20"/>
              </w:rPr>
            </w:pPr>
          </w:p>
        </w:tc>
        <w:tc>
          <w:tcPr>
            <w:tcW w:w="3690" w:type="dxa"/>
            <w:vAlign w:val="center"/>
          </w:tcPr>
          <w:p w14:paraId="63619121" w14:textId="77777777" w:rsidR="000F73F9" w:rsidRPr="00CD6988" w:rsidRDefault="000F73F9" w:rsidP="000F73F9">
            <w:pPr>
              <w:rPr>
                <w:rFonts w:cs="Arial"/>
                <w:b/>
                <w:iCs/>
                <w:sz w:val="20"/>
                <w:szCs w:val="20"/>
              </w:rPr>
            </w:pPr>
            <w:r w:rsidRPr="00CD6988">
              <w:rPr>
                <w:rFonts w:cs="Arial"/>
                <w:b/>
                <w:iCs/>
                <w:sz w:val="20"/>
                <w:szCs w:val="20"/>
              </w:rPr>
              <w:t>Criteria</w:t>
            </w:r>
          </w:p>
        </w:tc>
        <w:tc>
          <w:tcPr>
            <w:tcW w:w="2970" w:type="dxa"/>
            <w:vAlign w:val="center"/>
          </w:tcPr>
          <w:p w14:paraId="310998D3" w14:textId="77777777" w:rsidR="000F73F9" w:rsidRPr="00CD6988" w:rsidRDefault="000F73F9" w:rsidP="000F73F9">
            <w:pPr>
              <w:rPr>
                <w:rFonts w:cs="Arial"/>
                <w:b/>
                <w:iCs/>
                <w:sz w:val="20"/>
                <w:szCs w:val="20"/>
              </w:rPr>
            </w:pPr>
            <w:r w:rsidRPr="00CD6988">
              <w:rPr>
                <w:rFonts w:cs="Arial"/>
                <w:b/>
                <w:iCs/>
                <w:sz w:val="20"/>
                <w:szCs w:val="20"/>
              </w:rPr>
              <w:t>Supporting Documents Required</w:t>
            </w:r>
          </w:p>
        </w:tc>
        <w:tc>
          <w:tcPr>
            <w:tcW w:w="2340" w:type="dxa"/>
            <w:vAlign w:val="center"/>
          </w:tcPr>
          <w:p w14:paraId="58389777" w14:textId="77777777" w:rsidR="000F73F9" w:rsidRPr="00CD6988" w:rsidRDefault="000F73F9" w:rsidP="000F73F9">
            <w:pPr>
              <w:rPr>
                <w:rFonts w:cs="Arial"/>
                <w:b/>
                <w:iCs/>
                <w:sz w:val="20"/>
                <w:szCs w:val="20"/>
              </w:rPr>
            </w:pPr>
            <w:r w:rsidRPr="00CD6988">
              <w:rPr>
                <w:rFonts w:cs="Arial"/>
                <w:b/>
                <w:iCs/>
                <w:sz w:val="20"/>
                <w:szCs w:val="20"/>
              </w:rPr>
              <w:t>Pass / Fail</w:t>
            </w:r>
          </w:p>
        </w:tc>
      </w:tr>
      <w:tr w:rsidR="000F73F9" w:rsidRPr="00CD6988" w14:paraId="6B747A56" w14:textId="77777777" w:rsidTr="000F73F9">
        <w:trPr>
          <w:trHeight w:val="205"/>
          <w:jc w:val="center"/>
        </w:trPr>
        <w:tc>
          <w:tcPr>
            <w:tcW w:w="9355" w:type="dxa"/>
            <w:gridSpan w:val="4"/>
            <w:vAlign w:val="center"/>
          </w:tcPr>
          <w:p w14:paraId="38C7FE53" w14:textId="77777777" w:rsidR="000F73F9" w:rsidRPr="00CD6988" w:rsidRDefault="000F73F9" w:rsidP="000F73F9">
            <w:pPr>
              <w:rPr>
                <w:rFonts w:cs="Arial"/>
                <w:b/>
                <w:iCs/>
                <w:sz w:val="20"/>
                <w:szCs w:val="20"/>
              </w:rPr>
            </w:pPr>
            <w:r>
              <w:rPr>
                <w:rFonts w:cs="Arial"/>
                <w:b/>
                <w:iCs/>
                <w:sz w:val="20"/>
                <w:szCs w:val="20"/>
              </w:rPr>
              <w:t>Technical Setup</w:t>
            </w:r>
          </w:p>
        </w:tc>
      </w:tr>
      <w:tr w:rsidR="000F73F9" w:rsidRPr="00CD6988" w14:paraId="139C9688" w14:textId="77777777" w:rsidTr="000F73F9">
        <w:trPr>
          <w:trHeight w:val="1478"/>
          <w:jc w:val="center"/>
        </w:trPr>
        <w:tc>
          <w:tcPr>
            <w:tcW w:w="355" w:type="dxa"/>
            <w:vAlign w:val="center"/>
          </w:tcPr>
          <w:p w14:paraId="6E861A51" w14:textId="77777777" w:rsidR="000F73F9" w:rsidRPr="00CD6988" w:rsidRDefault="000F73F9" w:rsidP="000F73F9">
            <w:pPr>
              <w:rPr>
                <w:rFonts w:cs="Arial"/>
                <w:iCs/>
                <w:sz w:val="20"/>
                <w:szCs w:val="20"/>
              </w:rPr>
            </w:pPr>
            <w:r w:rsidRPr="00CD6988">
              <w:rPr>
                <w:rFonts w:cs="Arial"/>
                <w:iCs/>
                <w:sz w:val="20"/>
                <w:szCs w:val="20"/>
              </w:rPr>
              <w:t>1</w:t>
            </w:r>
          </w:p>
        </w:tc>
        <w:tc>
          <w:tcPr>
            <w:tcW w:w="3690" w:type="dxa"/>
            <w:vAlign w:val="center"/>
          </w:tcPr>
          <w:p w14:paraId="29AC96FA" w14:textId="77777777" w:rsidR="000F73F9" w:rsidRPr="00E62980" w:rsidRDefault="000F73F9" w:rsidP="000F73F9">
            <w:pPr>
              <w:rPr>
                <w:rFonts w:cs="Arial"/>
                <w:iCs/>
                <w:sz w:val="20"/>
                <w:szCs w:val="20"/>
              </w:rPr>
            </w:pPr>
            <w:r w:rsidRPr="00E62980">
              <w:rPr>
                <w:rFonts w:cs="Arial"/>
                <w:iCs/>
                <w:sz w:val="20"/>
                <w:szCs w:val="20"/>
              </w:rPr>
              <w:t>Does the airline documentation demonstrate the capability of managing scalability, availability and performance proportional to the gr</w:t>
            </w:r>
            <w:r>
              <w:rPr>
                <w:rFonts w:cs="Arial"/>
                <w:iCs/>
                <w:sz w:val="20"/>
                <w:szCs w:val="20"/>
              </w:rPr>
              <w:t>owth of the consumption of the airline’s</w:t>
            </w:r>
            <w:r w:rsidRPr="00E62980">
              <w:rPr>
                <w:rFonts w:cs="Arial"/>
                <w:iCs/>
                <w:sz w:val="20"/>
                <w:szCs w:val="20"/>
              </w:rPr>
              <w:t xml:space="preserve"> NDC API with regards </w:t>
            </w:r>
            <w:proofErr w:type="gramStart"/>
            <w:r w:rsidRPr="00E62980">
              <w:rPr>
                <w:rFonts w:cs="Arial"/>
                <w:iCs/>
                <w:sz w:val="20"/>
                <w:szCs w:val="20"/>
              </w:rPr>
              <w:t>to:</w:t>
            </w:r>
            <w:proofErr w:type="gramEnd"/>
          </w:p>
          <w:p w14:paraId="5D28D0E8" w14:textId="77777777" w:rsidR="000F73F9" w:rsidRPr="00CD6988" w:rsidRDefault="000F73F9" w:rsidP="00AB1458">
            <w:pPr>
              <w:pStyle w:val="ListParagraph"/>
              <w:numPr>
                <w:ilvl w:val="0"/>
                <w:numId w:val="10"/>
              </w:numPr>
              <w:rPr>
                <w:rFonts w:cs="Arial"/>
                <w:iCs/>
                <w:sz w:val="20"/>
                <w:szCs w:val="20"/>
              </w:rPr>
            </w:pPr>
            <w:r w:rsidRPr="00CD6988">
              <w:rPr>
                <w:rFonts w:cs="Arial"/>
                <w:iCs/>
                <w:sz w:val="20"/>
                <w:szCs w:val="20"/>
              </w:rPr>
              <w:lastRenderedPageBreak/>
              <w:t>Response time</w:t>
            </w:r>
            <w:r>
              <w:rPr>
                <w:rFonts w:cs="Arial"/>
                <w:iCs/>
                <w:sz w:val="20"/>
                <w:szCs w:val="20"/>
              </w:rPr>
              <w:t>s</w:t>
            </w:r>
          </w:p>
          <w:p w14:paraId="01E33731" w14:textId="77777777" w:rsidR="000F73F9" w:rsidRPr="00CD6988" w:rsidRDefault="000F73F9" w:rsidP="00AB1458">
            <w:pPr>
              <w:pStyle w:val="ListParagraph"/>
              <w:numPr>
                <w:ilvl w:val="0"/>
                <w:numId w:val="10"/>
              </w:numPr>
              <w:rPr>
                <w:rFonts w:cs="Arial"/>
                <w:iCs/>
                <w:sz w:val="20"/>
                <w:szCs w:val="20"/>
              </w:rPr>
            </w:pPr>
            <w:r>
              <w:rPr>
                <w:rFonts w:cs="Arial"/>
                <w:iCs/>
                <w:sz w:val="20"/>
                <w:szCs w:val="20"/>
              </w:rPr>
              <w:t xml:space="preserve">System </w:t>
            </w:r>
            <w:r w:rsidRPr="00CD6988">
              <w:rPr>
                <w:rFonts w:cs="Arial"/>
                <w:iCs/>
                <w:sz w:val="20"/>
                <w:szCs w:val="20"/>
              </w:rPr>
              <w:t>Availability</w:t>
            </w:r>
          </w:p>
          <w:p w14:paraId="04C8FD4A" w14:textId="77777777" w:rsidR="000F73F9" w:rsidRPr="00CD6988" w:rsidRDefault="000F73F9" w:rsidP="00AB1458">
            <w:pPr>
              <w:pStyle w:val="ListParagraph"/>
              <w:numPr>
                <w:ilvl w:val="0"/>
                <w:numId w:val="10"/>
              </w:numPr>
              <w:rPr>
                <w:rFonts w:cs="Arial"/>
                <w:iCs/>
                <w:sz w:val="20"/>
                <w:szCs w:val="20"/>
              </w:rPr>
            </w:pPr>
            <w:r>
              <w:rPr>
                <w:rFonts w:cs="Arial"/>
                <w:iCs/>
                <w:sz w:val="20"/>
                <w:szCs w:val="20"/>
              </w:rPr>
              <w:t>Concurrent</w:t>
            </w:r>
            <w:r w:rsidRPr="00CD6988">
              <w:rPr>
                <w:rFonts w:cs="Arial"/>
                <w:iCs/>
                <w:sz w:val="20"/>
                <w:szCs w:val="20"/>
              </w:rPr>
              <w:t xml:space="preserve"> transactions per second</w:t>
            </w:r>
          </w:p>
          <w:p w14:paraId="2DA9B2FD" w14:textId="77777777" w:rsidR="000F73F9" w:rsidRPr="00CD6988" w:rsidRDefault="000F73F9" w:rsidP="00AB1458">
            <w:pPr>
              <w:pStyle w:val="ListParagraph"/>
              <w:numPr>
                <w:ilvl w:val="0"/>
                <w:numId w:val="10"/>
              </w:numPr>
              <w:rPr>
                <w:rFonts w:cs="Arial"/>
                <w:iCs/>
                <w:sz w:val="20"/>
                <w:szCs w:val="20"/>
              </w:rPr>
            </w:pPr>
            <w:r w:rsidRPr="00CD6988">
              <w:rPr>
                <w:rFonts w:cs="Arial"/>
                <w:iCs/>
                <w:sz w:val="20"/>
                <w:szCs w:val="20"/>
              </w:rPr>
              <w:t>Error management</w:t>
            </w:r>
          </w:p>
        </w:tc>
        <w:tc>
          <w:tcPr>
            <w:tcW w:w="2970" w:type="dxa"/>
            <w:vAlign w:val="center"/>
          </w:tcPr>
          <w:p w14:paraId="624459BB" w14:textId="77777777" w:rsidR="000F73F9" w:rsidRPr="00CD6988" w:rsidRDefault="000F73F9" w:rsidP="000F73F9">
            <w:pPr>
              <w:spacing w:before="240" w:after="240"/>
              <w:rPr>
                <w:sz w:val="20"/>
                <w:szCs w:val="20"/>
              </w:rPr>
            </w:pPr>
            <w:r w:rsidRPr="00E62980">
              <w:rPr>
                <w:sz w:val="20"/>
                <w:szCs w:val="20"/>
              </w:rPr>
              <w:lastRenderedPageBreak/>
              <w:t>Provide copy of airline documentation highlighting the presence of all four requirements</w:t>
            </w:r>
          </w:p>
        </w:tc>
        <w:tc>
          <w:tcPr>
            <w:tcW w:w="2340" w:type="dxa"/>
            <w:vAlign w:val="center"/>
          </w:tcPr>
          <w:p w14:paraId="733356F9" w14:textId="77777777" w:rsidR="000F73F9" w:rsidRPr="00CD6988" w:rsidRDefault="000F73F9" w:rsidP="000F73F9">
            <w:pPr>
              <w:spacing w:before="240" w:after="240"/>
              <w:rPr>
                <w:sz w:val="20"/>
                <w:szCs w:val="20"/>
              </w:rPr>
            </w:pPr>
            <w:r w:rsidRPr="00E62980">
              <w:rPr>
                <w:sz w:val="20"/>
                <w:szCs w:val="20"/>
              </w:rPr>
              <w:t xml:space="preserve">Pass if all four requirements are present in the </w:t>
            </w:r>
            <w:r w:rsidRPr="00E62980">
              <w:rPr>
                <w:sz w:val="20"/>
                <w:szCs w:val="20"/>
              </w:rPr>
              <w:lastRenderedPageBreak/>
              <w:t>submitted documentation</w:t>
            </w:r>
          </w:p>
        </w:tc>
      </w:tr>
      <w:tr w:rsidR="000F73F9" w:rsidRPr="00CD6988" w14:paraId="490BC316" w14:textId="77777777" w:rsidTr="000F73F9">
        <w:trPr>
          <w:trHeight w:val="205"/>
          <w:jc w:val="center"/>
        </w:trPr>
        <w:tc>
          <w:tcPr>
            <w:tcW w:w="9355" w:type="dxa"/>
            <w:gridSpan w:val="4"/>
            <w:vAlign w:val="center"/>
          </w:tcPr>
          <w:p w14:paraId="79478D7C" w14:textId="77777777" w:rsidR="000F73F9" w:rsidRPr="00CD6988" w:rsidRDefault="000F73F9" w:rsidP="000F73F9">
            <w:pPr>
              <w:rPr>
                <w:rFonts w:cs="Arial"/>
                <w:b/>
                <w:iCs/>
                <w:sz w:val="20"/>
                <w:szCs w:val="20"/>
              </w:rPr>
            </w:pPr>
            <w:r>
              <w:rPr>
                <w:rFonts w:cs="Arial"/>
                <w:b/>
                <w:iCs/>
                <w:sz w:val="20"/>
                <w:szCs w:val="20"/>
              </w:rPr>
              <w:lastRenderedPageBreak/>
              <w:t>Organization Setup</w:t>
            </w:r>
          </w:p>
        </w:tc>
      </w:tr>
      <w:tr w:rsidR="000F73F9" w:rsidRPr="00CD6988" w14:paraId="49FCFD09" w14:textId="77777777" w:rsidTr="000F73F9">
        <w:trPr>
          <w:trHeight w:val="2519"/>
          <w:jc w:val="center"/>
        </w:trPr>
        <w:tc>
          <w:tcPr>
            <w:tcW w:w="355" w:type="dxa"/>
            <w:vAlign w:val="center"/>
          </w:tcPr>
          <w:p w14:paraId="6347F257" w14:textId="77777777" w:rsidR="000F73F9" w:rsidRPr="00CD6988" w:rsidRDefault="000F73F9" w:rsidP="000F73F9">
            <w:pPr>
              <w:rPr>
                <w:rFonts w:cs="Arial"/>
                <w:iCs/>
                <w:sz w:val="20"/>
                <w:szCs w:val="20"/>
              </w:rPr>
            </w:pPr>
            <w:r w:rsidRPr="00CD6988">
              <w:rPr>
                <w:rFonts w:cs="Arial"/>
                <w:iCs/>
                <w:sz w:val="20"/>
                <w:szCs w:val="20"/>
              </w:rPr>
              <w:t>2</w:t>
            </w:r>
          </w:p>
        </w:tc>
        <w:tc>
          <w:tcPr>
            <w:tcW w:w="3690" w:type="dxa"/>
            <w:vAlign w:val="center"/>
          </w:tcPr>
          <w:p w14:paraId="5A28DB28" w14:textId="77777777" w:rsidR="000F73F9" w:rsidRPr="00CD6988" w:rsidRDefault="000F73F9" w:rsidP="000F73F9">
            <w:pPr>
              <w:rPr>
                <w:rFonts w:cs="Arial"/>
                <w:iCs/>
                <w:sz w:val="20"/>
                <w:szCs w:val="20"/>
              </w:rPr>
            </w:pPr>
            <w:r w:rsidRPr="00CD6988">
              <w:rPr>
                <w:rFonts w:cs="Arial"/>
                <w:iCs/>
                <w:sz w:val="20"/>
                <w:szCs w:val="20"/>
              </w:rPr>
              <w:t xml:space="preserve">Does the airline give full support when connecting new partners, </w:t>
            </w:r>
            <w:proofErr w:type="gramStart"/>
            <w:r w:rsidRPr="00CD6988">
              <w:rPr>
                <w:rFonts w:cs="Arial"/>
                <w:iCs/>
                <w:sz w:val="20"/>
                <w:szCs w:val="20"/>
              </w:rPr>
              <w:t>including:</w:t>
            </w:r>
            <w:proofErr w:type="gramEnd"/>
          </w:p>
          <w:p w14:paraId="6C6C686B" w14:textId="77777777" w:rsidR="000F73F9" w:rsidRPr="00CD6988" w:rsidRDefault="000F73F9" w:rsidP="00AB1458">
            <w:pPr>
              <w:pStyle w:val="ListParagraph"/>
              <w:numPr>
                <w:ilvl w:val="0"/>
                <w:numId w:val="11"/>
              </w:numPr>
              <w:rPr>
                <w:rFonts w:cs="Arial"/>
                <w:iCs/>
                <w:sz w:val="20"/>
                <w:szCs w:val="20"/>
              </w:rPr>
            </w:pPr>
            <w:r w:rsidRPr="00CD6988">
              <w:rPr>
                <w:rFonts w:cs="Arial"/>
                <w:iCs/>
                <w:sz w:val="20"/>
                <w:szCs w:val="20"/>
              </w:rPr>
              <w:t>Developer Portal / Test environment (Sandboxes)</w:t>
            </w:r>
          </w:p>
          <w:p w14:paraId="15EEB760" w14:textId="77777777" w:rsidR="000F73F9" w:rsidRPr="00CD6988" w:rsidRDefault="000F73F9" w:rsidP="00AB1458">
            <w:pPr>
              <w:pStyle w:val="ListParagraph"/>
              <w:numPr>
                <w:ilvl w:val="0"/>
                <w:numId w:val="11"/>
              </w:numPr>
              <w:rPr>
                <w:rFonts w:cs="Arial"/>
                <w:iCs/>
                <w:sz w:val="20"/>
                <w:szCs w:val="20"/>
              </w:rPr>
            </w:pPr>
            <w:r w:rsidRPr="00CD6988">
              <w:rPr>
                <w:rFonts w:cs="Arial"/>
                <w:iCs/>
                <w:sz w:val="20"/>
                <w:szCs w:val="20"/>
              </w:rPr>
              <w:t>Implementation guide</w:t>
            </w:r>
          </w:p>
          <w:p w14:paraId="01FDA3F0" w14:textId="77777777" w:rsidR="000F73F9" w:rsidRPr="00CD6988" w:rsidRDefault="000F73F9" w:rsidP="00AB1458">
            <w:pPr>
              <w:pStyle w:val="ListParagraph"/>
              <w:numPr>
                <w:ilvl w:val="0"/>
                <w:numId w:val="11"/>
              </w:numPr>
              <w:rPr>
                <w:rFonts w:cs="Arial"/>
                <w:iCs/>
                <w:sz w:val="20"/>
                <w:szCs w:val="20"/>
              </w:rPr>
            </w:pPr>
            <w:r>
              <w:rPr>
                <w:rFonts w:cs="Arial"/>
                <w:iCs/>
                <w:sz w:val="20"/>
                <w:szCs w:val="20"/>
              </w:rPr>
              <w:t>Dedicated staff</w:t>
            </w:r>
          </w:p>
          <w:p w14:paraId="7A86DB4B" w14:textId="77777777" w:rsidR="000F73F9" w:rsidRPr="00CD6988" w:rsidRDefault="000F73F9" w:rsidP="00AB1458">
            <w:pPr>
              <w:pStyle w:val="ListParagraph"/>
              <w:numPr>
                <w:ilvl w:val="0"/>
                <w:numId w:val="11"/>
              </w:numPr>
              <w:rPr>
                <w:rFonts w:cs="Arial"/>
                <w:iCs/>
                <w:sz w:val="20"/>
                <w:szCs w:val="20"/>
              </w:rPr>
            </w:pPr>
            <w:r w:rsidRPr="00CD6988">
              <w:rPr>
                <w:rFonts w:cs="Arial"/>
                <w:iCs/>
                <w:sz w:val="20"/>
                <w:szCs w:val="20"/>
              </w:rPr>
              <w:t>Established registration process for NDC API access</w:t>
            </w:r>
          </w:p>
          <w:p w14:paraId="2297B36D" w14:textId="77777777" w:rsidR="000F73F9" w:rsidRPr="00CD6988" w:rsidRDefault="000F73F9" w:rsidP="00AB1458">
            <w:pPr>
              <w:pStyle w:val="ListParagraph"/>
              <w:numPr>
                <w:ilvl w:val="0"/>
                <w:numId w:val="11"/>
              </w:numPr>
              <w:rPr>
                <w:rFonts w:cs="Arial"/>
                <w:iCs/>
                <w:sz w:val="20"/>
                <w:szCs w:val="20"/>
              </w:rPr>
            </w:pPr>
            <w:r w:rsidRPr="00CD6988">
              <w:rPr>
                <w:rFonts w:cs="Arial"/>
                <w:iCs/>
                <w:sz w:val="20"/>
                <w:szCs w:val="20"/>
              </w:rPr>
              <w:t>New partner onboarding policy and process in place</w:t>
            </w:r>
          </w:p>
          <w:p w14:paraId="30CB2BA6" w14:textId="77777777" w:rsidR="000F73F9" w:rsidRPr="00CD6988" w:rsidRDefault="000F73F9" w:rsidP="000F73F9">
            <w:pPr>
              <w:rPr>
                <w:rFonts w:cs="Arial"/>
                <w:i/>
                <w:iCs/>
                <w:sz w:val="20"/>
                <w:szCs w:val="20"/>
              </w:rPr>
            </w:pPr>
            <w:proofErr w:type="gramStart"/>
            <w:r w:rsidRPr="00CD6988">
              <w:rPr>
                <w:rFonts w:cs="Arial"/>
                <w:i/>
                <w:iCs/>
                <w:sz w:val="20"/>
                <w:szCs w:val="20"/>
              </w:rPr>
              <w:t xml:space="preserve">This </w:t>
            </w:r>
            <w:r>
              <w:rPr>
                <w:rFonts w:cs="Arial"/>
                <w:i/>
                <w:iCs/>
                <w:sz w:val="20"/>
                <w:szCs w:val="20"/>
              </w:rPr>
              <w:t>criteria</w:t>
            </w:r>
            <w:proofErr w:type="gramEnd"/>
            <w:r>
              <w:rPr>
                <w:rFonts w:cs="Arial"/>
                <w:i/>
                <w:iCs/>
                <w:sz w:val="20"/>
                <w:szCs w:val="20"/>
              </w:rPr>
              <w:t xml:space="preserve"> refers</w:t>
            </w:r>
            <w:r w:rsidRPr="00CD6988">
              <w:rPr>
                <w:rFonts w:cs="Arial"/>
                <w:i/>
                <w:iCs/>
                <w:sz w:val="20"/>
                <w:szCs w:val="20"/>
              </w:rPr>
              <w:t xml:space="preserve"> to project support provided to partners during integration.</w:t>
            </w:r>
          </w:p>
        </w:tc>
        <w:tc>
          <w:tcPr>
            <w:tcW w:w="2970" w:type="dxa"/>
            <w:vAlign w:val="center"/>
          </w:tcPr>
          <w:p w14:paraId="7D564AFB" w14:textId="77777777" w:rsidR="000F73F9" w:rsidRDefault="000F73F9" w:rsidP="000F73F9">
            <w:pPr>
              <w:rPr>
                <w:rFonts w:cs="Arial"/>
                <w:iCs/>
                <w:sz w:val="20"/>
                <w:szCs w:val="20"/>
              </w:rPr>
            </w:pPr>
            <w:r>
              <w:rPr>
                <w:rFonts w:cs="Arial"/>
                <w:iCs/>
                <w:sz w:val="20"/>
                <w:szCs w:val="20"/>
              </w:rPr>
              <w:t>Provide:</w:t>
            </w:r>
          </w:p>
          <w:p w14:paraId="72876A8E" w14:textId="77777777" w:rsidR="000F73F9" w:rsidRDefault="000F73F9" w:rsidP="00AB1458">
            <w:pPr>
              <w:pStyle w:val="ListParagraph"/>
              <w:numPr>
                <w:ilvl w:val="0"/>
                <w:numId w:val="23"/>
              </w:numPr>
              <w:ind w:left="346"/>
              <w:rPr>
                <w:rFonts w:cs="Arial"/>
                <w:iCs/>
                <w:sz w:val="20"/>
                <w:szCs w:val="20"/>
              </w:rPr>
            </w:pPr>
            <w:r>
              <w:rPr>
                <w:rFonts w:cs="Arial"/>
                <w:iCs/>
                <w:sz w:val="20"/>
                <w:szCs w:val="20"/>
              </w:rPr>
              <w:t>URL to developer portal / test environment</w:t>
            </w:r>
          </w:p>
          <w:p w14:paraId="500FAEAA" w14:textId="77777777" w:rsidR="000F73F9" w:rsidRDefault="000F73F9" w:rsidP="00AB1458">
            <w:pPr>
              <w:pStyle w:val="ListParagraph"/>
              <w:numPr>
                <w:ilvl w:val="0"/>
                <w:numId w:val="23"/>
              </w:numPr>
              <w:ind w:left="346"/>
              <w:rPr>
                <w:rFonts w:cs="Arial"/>
                <w:iCs/>
                <w:sz w:val="20"/>
                <w:szCs w:val="20"/>
              </w:rPr>
            </w:pPr>
            <w:r>
              <w:rPr>
                <w:rFonts w:cs="Arial"/>
                <w:iCs/>
                <w:sz w:val="20"/>
                <w:szCs w:val="20"/>
              </w:rPr>
              <w:t>Copy of or URL to the implementation guide</w:t>
            </w:r>
          </w:p>
          <w:p w14:paraId="04AC8AF3" w14:textId="77777777" w:rsidR="000F73F9" w:rsidRPr="00CD6988" w:rsidRDefault="000F73F9" w:rsidP="00AB1458">
            <w:pPr>
              <w:pStyle w:val="ListParagraph"/>
              <w:numPr>
                <w:ilvl w:val="0"/>
                <w:numId w:val="23"/>
              </w:numPr>
              <w:ind w:left="346"/>
              <w:rPr>
                <w:rFonts w:cs="Arial"/>
                <w:iCs/>
                <w:sz w:val="20"/>
                <w:szCs w:val="20"/>
              </w:rPr>
            </w:pPr>
            <w:r>
              <w:rPr>
                <w:rFonts w:cs="Arial"/>
                <w:iCs/>
                <w:sz w:val="20"/>
                <w:szCs w:val="20"/>
              </w:rPr>
              <w:t>Copy of partner (aggregators and sellers) onboarding policy</w:t>
            </w:r>
          </w:p>
        </w:tc>
        <w:tc>
          <w:tcPr>
            <w:tcW w:w="2340" w:type="dxa"/>
            <w:vAlign w:val="center"/>
          </w:tcPr>
          <w:p w14:paraId="6A5B41EC" w14:textId="77777777" w:rsidR="000F73F9" w:rsidRPr="00CD6988" w:rsidRDefault="000F73F9" w:rsidP="000F73F9">
            <w:pPr>
              <w:rPr>
                <w:rFonts w:cs="Arial"/>
                <w:iCs/>
                <w:sz w:val="20"/>
                <w:szCs w:val="20"/>
              </w:rPr>
            </w:pPr>
            <w:r>
              <w:rPr>
                <w:rFonts w:cs="Arial"/>
                <w:iCs/>
                <w:sz w:val="20"/>
                <w:szCs w:val="20"/>
              </w:rPr>
              <w:t>Pass if all items are checked and listed Supporting Documents are provided.</w:t>
            </w:r>
          </w:p>
        </w:tc>
      </w:tr>
      <w:tr w:rsidR="000F73F9" w:rsidRPr="00CD6988" w14:paraId="6B17CCEB" w14:textId="77777777" w:rsidTr="000F73F9">
        <w:trPr>
          <w:trHeight w:val="205"/>
          <w:jc w:val="center"/>
        </w:trPr>
        <w:tc>
          <w:tcPr>
            <w:tcW w:w="355" w:type="dxa"/>
            <w:vAlign w:val="center"/>
          </w:tcPr>
          <w:p w14:paraId="0984173E" w14:textId="77777777" w:rsidR="000F73F9" w:rsidRPr="00CD6988" w:rsidRDefault="000F73F9" w:rsidP="000F73F9">
            <w:pPr>
              <w:rPr>
                <w:rFonts w:cs="Arial"/>
                <w:iCs/>
                <w:sz w:val="20"/>
                <w:szCs w:val="20"/>
              </w:rPr>
            </w:pPr>
            <w:r w:rsidRPr="00CD6988">
              <w:rPr>
                <w:rFonts w:cs="Arial"/>
                <w:iCs/>
                <w:sz w:val="20"/>
                <w:szCs w:val="20"/>
              </w:rPr>
              <w:t>3</w:t>
            </w:r>
          </w:p>
        </w:tc>
        <w:tc>
          <w:tcPr>
            <w:tcW w:w="3690" w:type="dxa"/>
            <w:vAlign w:val="center"/>
          </w:tcPr>
          <w:p w14:paraId="2B7C5840" w14:textId="77777777" w:rsidR="000F73F9" w:rsidRPr="00CD6988" w:rsidRDefault="000F73F9" w:rsidP="000F73F9">
            <w:pPr>
              <w:rPr>
                <w:rFonts w:cs="Arial"/>
                <w:iCs/>
                <w:sz w:val="20"/>
                <w:szCs w:val="20"/>
              </w:rPr>
            </w:pPr>
            <w:r w:rsidRPr="00CD6988">
              <w:rPr>
                <w:rFonts w:cs="Arial"/>
                <w:iCs/>
                <w:sz w:val="20"/>
                <w:szCs w:val="20"/>
              </w:rPr>
              <w:t xml:space="preserve">Does the airline give full </w:t>
            </w:r>
            <w:r>
              <w:rPr>
                <w:rFonts w:cs="Arial"/>
                <w:iCs/>
                <w:sz w:val="20"/>
                <w:szCs w:val="20"/>
              </w:rPr>
              <w:t>operational</w:t>
            </w:r>
            <w:r w:rsidRPr="00CD6988">
              <w:rPr>
                <w:rFonts w:cs="Arial"/>
                <w:iCs/>
                <w:sz w:val="20"/>
                <w:szCs w:val="20"/>
              </w:rPr>
              <w:t xml:space="preserve"> support to partners after integration, </w:t>
            </w:r>
            <w:proofErr w:type="gramStart"/>
            <w:r w:rsidRPr="00CD6988">
              <w:rPr>
                <w:rFonts w:cs="Arial"/>
                <w:iCs/>
                <w:sz w:val="20"/>
                <w:szCs w:val="20"/>
              </w:rPr>
              <w:t>including:</w:t>
            </w:r>
            <w:proofErr w:type="gramEnd"/>
          </w:p>
          <w:p w14:paraId="5C5267F7" w14:textId="77777777" w:rsidR="000F73F9" w:rsidRPr="00CD6988" w:rsidRDefault="000F73F9" w:rsidP="00AB1458">
            <w:pPr>
              <w:pStyle w:val="ListParagraph"/>
              <w:numPr>
                <w:ilvl w:val="0"/>
                <w:numId w:val="12"/>
              </w:numPr>
              <w:rPr>
                <w:rFonts w:cs="Arial"/>
                <w:iCs/>
                <w:sz w:val="20"/>
                <w:szCs w:val="20"/>
              </w:rPr>
            </w:pPr>
            <w:r w:rsidRPr="00CD6988">
              <w:rPr>
                <w:rFonts w:cs="Arial"/>
                <w:iCs/>
                <w:sz w:val="20"/>
                <w:szCs w:val="20"/>
              </w:rPr>
              <w:t>Help desk</w:t>
            </w:r>
          </w:p>
          <w:p w14:paraId="606B4AF7" w14:textId="77777777" w:rsidR="000F73F9" w:rsidRPr="00CD6988" w:rsidRDefault="000F73F9" w:rsidP="00AB1458">
            <w:pPr>
              <w:pStyle w:val="ListParagraph"/>
              <w:numPr>
                <w:ilvl w:val="0"/>
                <w:numId w:val="12"/>
              </w:numPr>
              <w:rPr>
                <w:rFonts w:cs="Arial"/>
                <w:iCs/>
                <w:sz w:val="20"/>
                <w:szCs w:val="20"/>
              </w:rPr>
            </w:pPr>
            <w:r>
              <w:rPr>
                <w:rFonts w:cs="Arial"/>
                <w:iCs/>
                <w:sz w:val="20"/>
                <w:szCs w:val="20"/>
              </w:rPr>
              <w:t>I</w:t>
            </w:r>
            <w:r w:rsidRPr="00CD6988">
              <w:rPr>
                <w:rFonts w:cs="Arial"/>
                <w:iCs/>
                <w:sz w:val="20"/>
                <w:szCs w:val="20"/>
              </w:rPr>
              <w:t>ssue management</w:t>
            </w:r>
          </w:p>
          <w:p w14:paraId="0F27D693" w14:textId="77777777" w:rsidR="000F73F9" w:rsidRPr="00CD6988" w:rsidRDefault="000F73F9" w:rsidP="00AB1458">
            <w:pPr>
              <w:pStyle w:val="ListParagraph"/>
              <w:numPr>
                <w:ilvl w:val="0"/>
                <w:numId w:val="12"/>
              </w:numPr>
              <w:rPr>
                <w:rFonts w:cs="Arial"/>
                <w:iCs/>
                <w:sz w:val="20"/>
                <w:szCs w:val="20"/>
              </w:rPr>
            </w:pPr>
            <w:r w:rsidRPr="00CD6988">
              <w:rPr>
                <w:rFonts w:cs="Arial"/>
                <w:iCs/>
                <w:sz w:val="20"/>
                <w:szCs w:val="20"/>
              </w:rPr>
              <w:t>Bug tracking tool</w:t>
            </w:r>
          </w:p>
          <w:p w14:paraId="065F8E03" w14:textId="77777777" w:rsidR="000F73F9" w:rsidRPr="00CD6988" w:rsidRDefault="000F73F9" w:rsidP="00AB1458">
            <w:pPr>
              <w:pStyle w:val="ListParagraph"/>
              <w:numPr>
                <w:ilvl w:val="0"/>
                <w:numId w:val="12"/>
              </w:numPr>
              <w:rPr>
                <w:rFonts w:cs="Arial"/>
                <w:iCs/>
                <w:sz w:val="20"/>
                <w:szCs w:val="20"/>
              </w:rPr>
            </w:pPr>
            <w:r>
              <w:rPr>
                <w:rFonts w:cs="Arial"/>
                <w:iCs/>
                <w:sz w:val="20"/>
                <w:szCs w:val="20"/>
              </w:rPr>
              <w:t>Dedicated staff</w:t>
            </w:r>
          </w:p>
          <w:p w14:paraId="1AD7BCF1" w14:textId="77777777" w:rsidR="000F73F9" w:rsidRPr="00CD6988" w:rsidRDefault="000F73F9" w:rsidP="000F73F9">
            <w:pPr>
              <w:rPr>
                <w:rFonts w:cs="Arial"/>
                <w:i/>
                <w:iCs/>
                <w:sz w:val="20"/>
                <w:szCs w:val="20"/>
              </w:rPr>
            </w:pPr>
            <w:proofErr w:type="gramStart"/>
            <w:r w:rsidRPr="00CD6988">
              <w:rPr>
                <w:rFonts w:cs="Arial"/>
                <w:i/>
                <w:iCs/>
                <w:sz w:val="20"/>
                <w:szCs w:val="20"/>
              </w:rPr>
              <w:t xml:space="preserve">This </w:t>
            </w:r>
            <w:r>
              <w:rPr>
                <w:rFonts w:cs="Arial"/>
                <w:i/>
                <w:iCs/>
                <w:sz w:val="20"/>
                <w:szCs w:val="20"/>
              </w:rPr>
              <w:t>criteria</w:t>
            </w:r>
            <w:proofErr w:type="gramEnd"/>
            <w:r>
              <w:rPr>
                <w:rFonts w:cs="Arial"/>
                <w:i/>
                <w:iCs/>
                <w:sz w:val="20"/>
                <w:szCs w:val="20"/>
              </w:rPr>
              <w:t xml:space="preserve"> refers</w:t>
            </w:r>
            <w:r w:rsidRPr="00CD6988">
              <w:rPr>
                <w:rFonts w:cs="Arial"/>
                <w:i/>
                <w:iCs/>
                <w:sz w:val="20"/>
                <w:szCs w:val="20"/>
              </w:rPr>
              <w:t xml:space="preserve"> to </w:t>
            </w:r>
            <w:r>
              <w:rPr>
                <w:rFonts w:cs="Arial"/>
                <w:i/>
                <w:iCs/>
                <w:sz w:val="20"/>
                <w:szCs w:val="20"/>
              </w:rPr>
              <w:t>operational</w:t>
            </w:r>
            <w:r w:rsidRPr="00CD6988">
              <w:rPr>
                <w:rFonts w:cs="Arial"/>
                <w:i/>
                <w:iCs/>
                <w:sz w:val="20"/>
                <w:szCs w:val="20"/>
              </w:rPr>
              <w:t xml:space="preserve"> support provided to partners after integration is complete.</w:t>
            </w:r>
          </w:p>
        </w:tc>
        <w:tc>
          <w:tcPr>
            <w:tcW w:w="2970" w:type="dxa"/>
            <w:vAlign w:val="center"/>
          </w:tcPr>
          <w:p w14:paraId="617837B3" w14:textId="77777777" w:rsidR="000F73F9" w:rsidRDefault="000F73F9" w:rsidP="000F73F9">
            <w:pPr>
              <w:rPr>
                <w:rFonts w:cs="Arial"/>
                <w:iCs/>
                <w:sz w:val="20"/>
                <w:szCs w:val="20"/>
              </w:rPr>
            </w:pPr>
            <w:r w:rsidRPr="005A6C92">
              <w:rPr>
                <w:rFonts w:cs="Arial"/>
                <w:iCs/>
                <w:sz w:val="20"/>
                <w:szCs w:val="20"/>
              </w:rPr>
              <w:t>None required</w:t>
            </w:r>
            <w:r>
              <w:rPr>
                <w:rFonts w:cs="Arial"/>
                <w:iCs/>
                <w:sz w:val="20"/>
                <w:szCs w:val="20"/>
              </w:rPr>
              <w:t>, this is based on self-reporting.</w:t>
            </w:r>
          </w:p>
          <w:p w14:paraId="5BFDB92C" w14:textId="77777777" w:rsidR="000F73F9" w:rsidRPr="005A6C92" w:rsidRDefault="000F73F9" w:rsidP="000F73F9">
            <w:pPr>
              <w:rPr>
                <w:rFonts w:cs="Arial"/>
                <w:iCs/>
                <w:sz w:val="20"/>
                <w:szCs w:val="20"/>
              </w:rPr>
            </w:pPr>
          </w:p>
        </w:tc>
        <w:tc>
          <w:tcPr>
            <w:tcW w:w="2340" w:type="dxa"/>
            <w:vAlign w:val="center"/>
          </w:tcPr>
          <w:p w14:paraId="2FB5C373" w14:textId="77777777" w:rsidR="000F73F9" w:rsidRPr="005A6C92" w:rsidRDefault="000F73F9" w:rsidP="000F73F9">
            <w:pPr>
              <w:rPr>
                <w:rFonts w:cs="Arial"/>
                <w:iCs/>
                <w:sz w:val="20"/>
                <w:szCs w:val="20"/>
              </w:rPr>
            </w:pPr>
            <w:r w:rsidRPr="005A6C92">
              <w:rPr>
                <w:rFonts w:cs="Arial"/>
                <w:iCs/>
                <w:sz w:val="20"/>
                <w:szCs w:val="20"/>
              </w:rPr>
              <w:t>Pass if all items are checked.</w:t>
            </w:r>
          </w:p>
        </w:tc>
      </w:tr>
      <w:tr w:rsidR="000F73F9" w:rsidRPr="00CD6988" w14:paraId="7ED70340" w14:textId="77777777" w:rsidTr="000F73F9">
        <w:trPr>
          <w:trHeight w:val="205"/>
          <w:jc w:val="center"/>
        </w:trPr>
        <w:tc>
          <w:tcPr>
            <w:tcW w:w="9355" w:type="dxa"/>
            <w:gridSpan w:val="4"/>
            <w:vAlign w:val="center"/>
          </w:tcPr>
          <w:p w14:paraId="0B1D51C7" w14:textId="77777777" w:rsidR="000F73F9" w:rsidRPr="00CD6988" w:rsidRDefault="000F73F9" w:rsidP="000F73F9">
            <w:pPr>
              <w:rPr>
                <w:rFonts w:cs="Arial"/>
                <w:b/>
                <w:iCs/>
                <w:sz w:val="20"/>
                <w:szCs w:val="20"/>
              </w:rPr>
            </w:pPr>
            <w:r>
              <w:rPr>
                <w:rFonts w:cs="Arial"/>
                <w:b/>
                <w:iCs/>
                <w:sz w:val="20"/>
                <w:szCs w:val="20"/>
              </w:rPr>
              <w:t>Use Cases</w:t>
            </w:r>
          </w:p>
        </w:tc>
      </w:tr>
      <w:tr w:rsidR="000F73F9" w:rsidRPr="00CD6988" w14:paraId="44102596" w14:textId="77777777" w:rsidTr="000F73F9">
        <w:trPr>
          <w:trHeight w:val="205"/>
          <w:jc w:val="center"/>
        </w:trPr>
        <w:tc>
          <w:tcPr>
            <w:tcW w:w="355" w:type="dxa"/>
            <w:vAlign w:val="center"/>
          </w:tcPr>
          <w:p w14:paraId="19A4A4CA" w14:textId="77777777" w:rsidR="000F73F9" w:rsidRPr="00CD6988" w:rsidRDefault="000F73F9" w:rsidP="000F73F9">
            <w:pPr>
              <w:rPr>
                <w:rFonts w:cs="Arial"/>
                <w:iCs/>
                <w:sz w:val="20"/>
                <w:szCs w:val="20"/>
              </w:rPr>
            </w:pPr>
            <w:r w:rsidRPr="00CD6988">
              <w:rPr>
                <w:rFonts w:cs="Arial"/>
                <w:iCs/>
                <w:sz w:val="20"/>
                <w:szCs w:val="20"/>
              </w:rPr>
              <w:t>4</w:t>
            </w:r>
          </w:p>
        </w:tc>
        <w:tc>
          <w:tcPr>
            <w:tcW w:w="3690" w:type="dxa"/>
            <w:vAlign w:val="center"/>
          </w:tcPr>
          <w:p w14:paraId="5C529AA5" w14:textId="77777777" w:rsidR="000F73F9" w:rsidRPr="00CD6988" w:rsidRDefault="000F73F9" w:rsidP="000F73F9">
            <w:pPr>
              <w:rPr>
                <w:rFonts w:cs="Arial"/>
                <w:iCs/>
                <w:sz w:val="20"/>
                <w:szCs w:val="20"/>
              </w:rPr>
            </w:pPr>
            <w:bookmarkStart w:id="1" w:name="_Hlk527713333"/>
            <w:r w:rsidRPr="00CD6988">
              <w:rPr>
                <w:rFonts w:cs="Arial"/>
                <w:iCs/>
                <w:sz w:val="20"/>
                <w:szCs w:val="20"/>
              </w:rPr>
              <w:t xml:space="preserve">Which </w:t>
            </w:r>
            <w:r>
              <w:rPr>
                <w:rFonts w:cs="Arial"/>
                <w:iCs/>
                <w:sz w:val="20"/>
                <w:szCs w:val="20"/>
              </w:rPr>
              <w:t xml:space="preserve">mandatory </w:t>
            </w:r>
            <w:r w:rsidRPr="00CD6988">
              <w:rPr>
                <w:rFonts w:cs="Arial"/>
                <w:iCs/>
                <w:sz w:val="20"/>
                <w:szCs w:val="20"/>
              </w:rPr>
              <w:t xml:space="preserve">NDC </w:t>
            </w:r>
            <w:r>
              <w:rPr>
                <w:rFonts w:cs="Arial"/>
                <w:iCs/>
                <w:sz w:val="20"/>
                <w:szCs w:val="20"/>
              </w:rPr>
              <w:t xml:space="preserve">use cases </w:t>
            </w:r>
            <w:r w:rsidRPr="00CD6988">
              <w:rPr>
                <w:rFonts w:cs="Arial"/>
                <w:iCs/>
                <w:sz w:val="20"/>
                <w:szCs w:val="20"/>
              </w:rPr>
              <w:t xml:space="preserve">has the airline implemented </w:t>
            </w:r>
            <w:r>
              <w:rPr>
                <w:rFonts w:cs="Arial"/>
                <w:iCs/>
                <w:sz w:val="20"/>
                <w:szCs w:val="20"/>
              </w:rPr>
              <w:t xml:space="preserve">in compliance with the IATA standard </w:t>
            </w:r>
            <w:r w:rsidRPr="00CD6988">
              <w:rPr>
                <w:rFonts w:cs="Arial"/>
                <w:iCs/>
                <w:sz w:val="20"/>
                <w:szCs w:val="20"/>
              </w:rPr>
              <w:t xml:space="preserve">as defined in the IATA </w:t>
            </w:r>
            <w:r w:rsidRPr="0082183E">
              <w:rPr>
                <w:rFonts w:cs="Arial"/>
                <w:iCs/>
                <w:sz w:val="20"/>
                <w:szCs w:val="20"/>
              </w:rPr>
              <w:t>Enhanced and Simplified Distribution</w:t>
            </w:r>
            <w:r w:rsidRPr="00CD6988">
              <w:rPr>
                <w:rFonts w:cs="Arial"/>
                <w:iCs/>
                <w:sz w:val="20"/>
                <w:szCs w:val="20"/>
              </w:rPr>
              <w:t xml:space="preserve"> Implementation Guide?</w:t>
            </w:r>
          </w:p>
          <w:p w14:paraId="68038DCC" w14:textId="77777777" w:rsidR="000F73F9" w:rsidRDefault="000F73F9" w:rsidP="000F73F9">
            <w:pPr>
              <w:rPr>
                <w:rFonts w:cs="Arial"/>
                <w:iCs/>
                <w:sz w:val="20"/>
                <w:szCs w:val="20"/>
              </w:rPr>
            </w:pPr>
          </w:p>
          <w:p w14:paraId="6B63AD7D" w14:textId="77777777" w:rsidR="000F73F9" w:rsidRPr="00CD6988" w:rsidRDefault="000F73F9" w:rsidP="000F73F9">
            <w:pPr>
              <w:rPr>
                <w:rFonts w:cs="Arial"/>
                <w:iCs/>
                <w:sz w:val="20"/>
                <w:szCs w:val="20"/>
              </w:rPr>
            </w:pPr>
            <w:r w:rsidRPr="0019505A">
              <w:rPr>
                <w:rFonts w:cs="Arial"/>
                <w:i/>
                <w:iCs/>
                <w:sz w:val="20"/>
                <w:szCs w:val="20"/>
              </w:rPr>
              <w:t xml:space="preserve">The IATA </w:t>
            </w:r>
            <w:r w:rsidRPr="0082183E">
              <w:rPr>
                <w:rFonts w:cs="Arial"/>
                <w:i/>
                <w:iCs/>
                <w:sz w:val="20"/>
                <w:szCs w:val="20"/>
              </w:rPr>
              <w:t>Enhanced and Simplified Distribution</w:t>
            </w:r>
            <w:r w:rsidRPr="0019505A">
              <w:rPr>
                <w:rFonts w:cs="Arial"/>
                <w:i/>
                <w:iCs/>
                <w:sz w:val="20"/>
                <w:szCs w:val="20"/>
              </w:rPr>
              <w:t xml:space="preserve"> Implementation Guide contains the standard processes for NDC message use as developed and adopted by airlines. This standard includes processes supporting use cases which form part of the mandatory requirements for NDC@Scale </w:t>
            </w:r>
            <w:r>
              <w:rPr>
                <w:rFonts w:cs="Arial"/>
                <w:i/>
                <w:iCs/>
                <w:sz w:val="20"/>
                <w:szCs w:val="20"/>
              </w:rPr>
              <w:t>C</w:t>
            </w:r>
            <w:r w:rsidRPr="0019505A">
              <w:rPr>
                <w:rFonts w:cs="Arial"/>
                <w:i/>
                <w:iCs/>
                <w:sz w:val="20"/>
                <w:szCs w:val="20"/>
              </w:rPr>
              <w:t xml:space="preserve">ertification. The version of the IATA </w:t>
            </w:r>
            <w:proofErr w:type="gramStart"/>
            <w:r w:rsidRPr="0082183E">
              <w:rPr>
                <w:rFonts w:cs="Arial"/>
                <w:i/>
                <w:iCs/>
                <w:sz w:val="20"/>
                <w:szCs w:val="20"/>
              </w:rPr>
              <w:t>Enhanced</w:t>
            </w:r>
            <w:proofErr w:type="gramEnd"/>
            <w:r w:rsidRPr="0082183E">
              <w:rPr>
                <w:rFonts w:cs="Arial"/>
                <w:i/>
                <w:iCs/>
                <w:sz w:val="20"/>
                <w:szCs w:val="20"/>
              </w:rPr>
              <w:t xml:space="preserve"> and Simplified Distribution</w:t>
            </w:r>
            <w:r w:rsidRPr="0019505A">
              <w:rPr>
                <w:rFonts w:cs="Arial"/>
                <w:i/>
                <w:iCs/>
                <w:sz w:val="20"/>
                <w:szCs w:val="20"/>
              </w:rPr>
              <w:t xml:space="preserve"> Implementation Guide used</w:t>
            </w:r>
            <w:r>
              <w:rPr>
                <w:rFonts w:cs="Arial"/>
                <w:i/>
                <w:iCs/>
                <w:sz w:val="20"/>
                <w:szCs w:val="20"/>
              </w:rPr>
              <w:t xml:space="preserve"> for validation</w:t>
            </w:r>
            <w:r w:rsidRPr="0019505A">
              <w:rPr>
                <w:rFonts w:cs="Arial"/>
                <w:i/>
                <w:iCs/>
                <w:sz w:val="20"/>
                <w:szCs w:val="20"/>
              </w:rPr>
              <w:t xml:space="preserve"> will correspond to the schema version in the submitted message traces.</w:t>
            </w:r>
            <w:r>
              <w:rPr>
                <w:rFonts w:cs="Arial"/>
                <w:i/>
                <w:iCs/>
                <w:sz w:val="20"/>
                <w:szCs w:val="20"/>
              </w:rPr>
              <w:t xml:space="preserve"> NDC messages based on schema version can be </w:t>
            </w:r>
            <w:r>
              <w:rPr>
                <w:rFonts w:cs="Arial"/>
                <w:i/>
                <w:iCs/>
                <w:sz w:val="20"/>
                <w:szCs w:val="20"/>
              </w:rPr>
              <w:lastRenderedPageBreak/>
              <w:t xml:space="preserve">found in Appendix B.  The IATA </w:t>
            </w:r>
            <w:r w:rsidRPr="0082183E">
              <w:rPr>
                <w:rFonts w:cs="Arial"/>
                <w:i/>
                <w:iCs/>
                <w:sz w:val="20"/>
                <w:szCs w:val="20"/>
              </w:rPr>
              <w:t>Enhanced and Simplified Distribution</w:t>
            </w:r>
            <w:r>
              <w:rPr>
                <w:rFonts w:cs="Arial"/>
                <w:i/>
                <w:iCs/>
                <w:sz w:val="20"/>
                <w:szCs w:val="20"/>
              </w:rPr>
              <w:t xml:space="preserve"> Implementation Guide (all versions) is available at: airtechzone.iata.org</w:t>
            </w:r>
            <w:bookmarkEnd w:id="1"/>
          </w:p>
        </w:tc>
        <w:tc>
          <w:tcPr>
            <w:tcW w:w="2970" w:type="dxa"/>
            <w:vAlign w:val="center"/>
          </w:tcPr>
          <w:p w14:paraId="6A038134" w14:textId="77777777" w:rsidR="000F73F9" w:rsidRDefault="000F73F9" w:rsidP="000F73F9">
            <w:pPr>
              <w:rPr>
                <w:rFonts w:cs="Arial"/>
                <w:iCs/>
                <w:sz w:val="20"/>
                <w:szCs w:val="20"/>
              </w:rPr>
            </w:pPr>
            <w:r>
              <w:rPr>
                <w:rFonts w:cs="Arial"/>
                <w:iCs/>
                <w:sz w:val="20"/>
                <w:szCs w:val="20"/>
              </w:rPr>
              <w:lastRenderedPageBreak/>
              <w:t>Message t</w:t>
            </w:r>
            <w:r w:rsidRPr="004C2D4B">
              <w:rPr>
                <w:rFonts w:cs="Arial"/>
                <w:iCs/>
                <w:sz w:val="20"/>
                <w:szCs w:val="20"/>
              </w:rPr>
              <w:t>races must be provided for the</w:t>
            </w:r>
            <w:r>
              <w:rPr>
                <w:rFonts w:cs="Arial"/>
                <w:iCs/>
                <w:sz w:val="20"/>
                <w:szCs w:val="20"/>
              </w:rPr>
              <w:t xml:space="preserve"> implemented</w:t>
            </w:r>
            <w:r w:rsidRPr="004C2D4B">
              <w:rPr>
                <w:rFonts w:cs="Arial"/>
                <w:iCs/>
                <w:sz w:val="20"/>
                <w:szCs w:val="20"/>
              </w:rPr>
              <w:t xml:space="preserve"> use cases </w:t>
            </w:r>
            <w:r>
              <w:rPr>
                <w:rFonts w:cs="Arial"/>
                <w:iCs/>
                <w:sz w:val="20"/>
                <w:szCs w:val="20"/>
              </w:rPr>
              <w:t>that are compliant with the IATA standard for each use case</w:t>
            </w:r>
            <w:r w:rsidRPr="004C2D4B">
              <w:rPr>
                <w:rFonts w:cs="Arial"/>
                <w:iCs/>
                <w:sz w:val="20"/>
                <w:szCs w:val="20"/>
              </w:rPr>
              <w:t>.</w:t>
            </w:r>
          </w:p>
          <w:p w14:paraId="23809E34" w14:textId="77777777" w:rsidR="000F73F9" w:rsidRDefault="000F73F9" w:rsidP="000F73F9">
            <w:pPr>
              <w:rPr>
                <w:rFonts w:cs="Arial"/>
                <w:iCs/>
                <w:sz w:val="20"/>
                <w:szCs w:val="20"/>
              </w:rPr>
            </w:pPr>
          </w:p>
          <w:p w14:paraId="18420377" w14:textId="77777777" w:rsidR="000F73F9" w:rsidRPr="00CD6988" w:rsidRDefault="000F73F9" w:rsidP="000F73F9">
            <w:pPr>
              <w:rPr>
                <w:rFonts w:cs="Arial"/>
                <w:iCs/>
                <w:sz w:val="20"/>
                <w:szCs w:val="20"/>
              </w:rPr>
            </w:pPr>
            <w:r>
              <w:rPr>
                <w:rFonts w:cs="Arial"/>
                <w:iCs/>
                <w:sz w:val="20"/>
                <w:szCs w:val="20"/>
              </w:rPr>
              <w:t>Implemented use cases and messages will be listed in the NDC registry.</w:t>
            </w:r>
          </w:p>
        </w:tc>
        <w:tc>
          <w:tcPr>
            <w:tcW w:w="2340" w:type="dxa"/>
            <w:vAlign w:val="center"/>
          </w:tcPr>
          <w:p w14:paraId="378BA627" w14:textId="77777777" w:rsidR="000F73F9" w:rsidRDefault="000F73F9" w:rsidP="000F73F9">
            <w:pPr>
              <w:rPr>
                <w:rFonts w:cs="Arial"/>
                <w:iCs/>
                <w:sz w:val="20"/>
                <w:szCs w:val="20"/>
              </w:rPr>
            </w:pPr>
            <w:r>
              <w:rPr>
                <w:rFonts w:cs="Arial"/>
                <w:iCs/>
                <w:sz w:val="20"/>
                <w:szCs w:val="20"/>
              </w:rPr>
              <w:t>Pass if message traces are provided that correspond to 80% of the use cases and in compliance with the IATA standard for each use case.</w:t>
            </w:r>
          </w:p>
          <w:p w14:paraId="0371E94F" w14:textId="77777777" w:rsidR="000F73F9" w:rsidRPr="00CD6988" w:rsidRDefault="000F73F9" w:rsidP="000F73F9">
            <w:pPr>
              <w:rPr>
                <w:rFonts w:cs="Arial"/>
                <w:iCs/>
                <w:sz w:val="20"/>
                <w:szCs w:val="20"/>
              </w:rPr>
            </w:pPr>
          </w:p>
        </w:tc>
      </w:tr>
      <w:tr w:rsidR="000F73F9" w:rsidRPr="00CD6988" w14:paraId="29BBDE34" w14:textId="77777777" w:rsidTr="000F73F9">
        <w:trPr>
          <w:trHeight w:val="205"/>
          <w:jc w:val="center"/>
        </w:trPr>
        <w:tc>
          <w:tcPr>
            <w:tcW w:w="9355" w:type="dxa"/>
            <w:gridSpan w:val="4"/>
            <w:vAlign w:val="center"/>
          </w:tcPr>
          <w:p w14:paraId="3A7EB393" w14:textId="77777777" w:rsidR="000F73F9" w:rsidRPr="00CD6988" w:rsidRDefault="000F73F9" w:rsidP="000F73F9">
            <w:pPr>
              <w:rPr>
                <w:rFonts w:cs="Arial"/>
                <w:b/>
                <w:iCs/>
                <w:sz w:val="20"/>
                <w:szCs w:val="20"/>
              </w:rPr>
            </w:pPr>
            <w:r>
              <w:rPr>
                <w:rFonts w:cs="Arial"/>
                <w:b/>
                <w:iCs/>
                <w:sz w:val="20"/>
                <w:szCs w:val="20"/>
              </w:rPr>
              <w:t>Capabilities</w:t>
            </w:r>
          </w:p>
        </w:tc>
      </w:tr>
      <w:tr w:rsidR="000F73F9" w:rsidRPr="00CD6988" w14:paraId="3819DA82" w14:textId="77777777" w:rsidTr="000F73F9">
        <w:trPr>
          <w:trHeight w:val="205"/>
          <w:jc w:val="center"/>
        </w:trPr>
        <w:tc>
          <w:tcPr>
            <w:tcW w:w="355" w:type="dxa"/>
            <w:vAlign w:val="center"/>
          </w:tcPr>
          <w:p w14:paraId="27483587" w14:textId="77777777" w:rsidR="000F73F9" w:rsidRPr="00CD6988" w:rsidRDefault="000F73F9" w:rsidP="000F73F9">
            <w:pPr>
              <w:rPr>
                <w:rFonts w:cs="Arial"/>
                <w:iCs/>
                <w:sz w:val="20"/>
                <w:szCs w:val="20"/>
              </w:rPr>
            </w:pPr>
            <w:r w:rsidRPr="00CD6988">
              <w:rPr>
                <w:rFonts w:cs="Arial"/>
                <w:iCs/>
                <w:sz w:val="20"/>
                <w:szCs w:val="20"/>
              </w:rPr>
              <w:t>5</w:t>
            </w:r>
          </w:p>
        </w:tc>
        <w:tc>
          <w:tcPr>
            <w:tcW w:w="3690" w:type="dxa"/>
            <w:vAlign w:val="center"/>
          </w:tcPr>
          <w:p w14:paraId="0888695D" w14:textId="58DA8A4B" w:rsidR="000F73F9" w:rsidRDefault="000F73F9" w:rsidP="000F73F9">
            <w:pPr>
              <w:rPr>
                <w:rFonts w:cs="Arial"/>
                <w:iCs/>
                <w:sz w:val="20"/>
                <w:szCs w:val="20"/>
              </w:rPr>
            </w:pPr>
            <w:r w:rsidRPr="00CD6988">
              <w:rPr>
                <w:rFonts w:cs="Arial"/>
                <w:iCs/>
                <w:sz w:val="20"/>
                <w:szCs w:val="20"/>
              </w:rPr>
              <w:t xml:space="preserve">Which </w:t>
            </w:r>
            <w:r w:rsidRPr="00B31214">
              <w:rPr>
                <w:rFonts w:cs="Arial"/>
                <w:b/>
                <w:iCs/>
                <w:sz w:val="20"/>
                <w:szCs w:val="20"/>
              </w:rPr>
              <w:t>Shop</w:t>
            </w:r>
            <w:r w:rsidRPr="00CD6988">
              <w:rPr>
                <w:rFonts w:cs="Arial"/>
                <w:iCs/>
                <w:sz w:val="20"/>
                <w:szCs w:val="20"/>
              </w:rPr>
              <w:t xml:space="preserve"> capabilities has the airline implemented in a live environment</w:t>
            </w:r>
            <w:r>
              <w:rPr>
                <w:rFonts w:cs="Arial"/>
                <w:iCs/>
                <w:sz w:val="20"/>
                <w:szCs w:val="20"/>
              </w:rPr>
              <w:t xml:space="preserve"> </w:t>
            </w:r>
            <w:r w:rsidRPr="005A4506">
              <w:rPr>
                <w:rFonts w:cs="Arial"/>
                <w:iCs/>
                <w:sz w:val="20"/>
                <w:szCs w:val="20"/>
              </w:rPr>
              <w:t>powered by an NDC API</w:t>
            </w:r>
            <w:r w:rsidRPr="00CD6988">
              <w:rPr>
                <w:rFonts w:cs="Arial"/>
                <w:iCs/>
                <w:sz w:val="20"/>
                <w:szCs w:val="20"/>
              </w:rPr>
              <w:t>?</w:t>
            </w:r>
          </w:p>
          <w:p w14:paraId="52F84B38" w14:textId="77777777" w:rsidR="006030A3" w:rsidRDefault="006030A3" w:rsidP="000F73F9">
            <w:pPr>
              <w:rPr>
                <w:rFonts w:cs="Arial"/>
                <w:iCs/>
                <w:sz w:val="20"/>
                <w:szCs w:val="20"/>
              </w:rPr>
            </w:pPr>
          </w:p>
          <w:p w14:paraId="183A3E35" w14:textId="4087593E" w:rsidR="006030A3" w:rsidRPr="006030A3" w:rsidRDefault="006030A3" w:rsidP="000F73F9">
            <w:pPr>
              <w:rPr>
                <w:rFonts w:cs="Arial"/>
                <w:i/>
                <w:sz w:val="20"/>
                <w:szCs w:val="20"/>
              </w:rPr>
            </w:pPr>
            <w:r w:rsidRPr="006030A3">
              <w:rPr>
                <w:rFonts w:cs="Arial"/>
                <w:i/>
                <w:sz w:val="20"/>
                <w:szCs w:val="20"/>
              </w:rPr>
              <w:t>Definitions</w:t>
            </w:r>
            <w:r>
              <w:rPr>
                <w:rFonts w:cs="Arial"/>
                <w:i/>
                <w:sz w:val="20"/>
                <w:szCs w:val="20"/>
              </w:rPr>
              <w:t xml:space="preserve"> of each capability</w:t>
            </w:r>
            <w:r w:rsidRPr="006030A3">
              <w:rPr>
                <w:rFonts w:cs="Arial"/>
                <w:i/>
                <w:sz w:val="20"/>
                <w:szCs w:val="20"/>
              </w:rPr>
              <w:t xml:space="preserve"> are published on the </w:t>
            </w:r>
            <w:hyperlink r:id="rId19" w:history="1">
              <w:r w:rsidRPr="006030A3">
                <w:rPr>
                  <w:rStyle w:val="Hyperlink"/>
                  <w:rFonts w:cs="Arial"/>
                  <w:i/>
                  <w:sz w:val="20"/>
                  <w:szCs w:val="20"/>
                </w:rPr>
                <w:t>NDC@Scale</w:t>
              </w:r>
            </w:hyperlink>
            <w:r w:rsidRPr="006030A3">
              <w:rPr>
                <w:rFonts w:cs="Arial"/>
                <w:i/>
                <w:sz w:val="20"/>
                <w:szCs w:val="20"/>
              </w:rPr>
              <w:t xml:space="preserve"> site.</w:t>
            </w:r>
          </w:p>
        </w:tc>
        <w:tc>
          <w:tcPr>
            <w:tcW w:w="2970" w:type="dxa"/>
            <w:vAlign w:val="center"/>
          </w:tcPr>
          <w:p w14:paraId="0D7139A5" w14:textId="77777777" w:rsidR="000F73F9" w:rsidRDefault="000F73F9" w:rsidP="000F73F9">
            <w:pPr>
              <w:rPr>
                <w:rFonts w:cs="Arial"/>
                <w:iCs/>
                <w:sz w:val="20"/>
                <w:szCs w:val="20"/>
              </w:rPr>
            </w:pPr>
            <w:r w:rsidRPr="005A6C92">
              <w:rPr>
                <w:rFonts w:cs="Arial"/>
                <w:iCs/>
                <w:sz w:val="20"/>
                <w:szCs w:val="20"/>
              </w:rPr>
              <w:t>None required</w:t>
            </w:r>
            <w:r>
              <w:rPr>
                <w:rFonts w:cs="Arial"/>
                <w:iCs/>
                <w:sz w:val="20"/>
                <w:szCs w:val="20"/>
              </w:rPr>
              <w:t>, this is based on self-reporting.</w:t>
            </w:r>
          </w:p>
          <w:p w14:paraId="4BBD1FDF" w14:textId="77777777" w:rsidR="000F73F9" w:rsidRDefault="000F73F9" w:rsidP="000F73F9">
            <w:pPr>
              <w:rPr>
                <w:rFonts w:cs="Arial"/>
                <w:iCs/>
                <w:sz w:val="20"/>
                <w:szCs w:val="20"/>
              </w:rPr>
            </w:pPr>
            <w:r>
              <w:rPr>
                <w:rFonts w:cs="Arial"/>
                <w:iCs/>
                <w:sz w:val="20"/>
                <w:szCs w:val="20"/>
              </w:rPr>
              <w:t>Implemented capabilities will be listed in the NDC Registry.</w:t>
            </w:r>
          </w:p>
          <w:p w14:paraId="317C78F1" w14:textId="77777777" w:rsidR="000F73F9" w:rsidRPr="00E15FD2" w:rsidRDefault="000F73F9" w:rsidP="000F73F9">
            <w:pPr>
              <w:rPr>
                <w:rFonts w:cs="Arial"/>
                <w:iCs/>
                <w:sz w:val="20"/>
                <w:szCs w:val="20"/>
              </w:rPr>
            </w:pPr>
            <w:r w:rsidRPr="00E15FD2">
              <w:rPr>
                <w:rFonts w:cs="Arial"/>
                <w:iCs/>
                <w:sz w:val="20"/>
                <w:szCs w:val="20"/>
              </w:rPr>
              <w:t>Optional:</w:t>
            </w:r>
          </w:p>
          <w:p w14:paraId="0F38819B" w14:textId="0D9723F7" w:rsidR="000F73F9" w:rsidRPr="00E15FD2" w:rsidRDefault="000F73F9" w:rsidP="000F73F9">
            <w:pPr>
              <w:rPr>
                <w:rFonts w:cs="Arial"/>
                <w:iCs/>
                <w:sz w:val="20"/>
                <w:szCs w:val="20"/>
              </w:rPr>
            </w:pPr>
            <w:r w:rsidRPr="00E15FD2">
              <w:rPr>
                <w:rFonts w:cs="Arial"/>
                <w:iCs/>
                <w:sz w:val="20"/>
                <w:szCs w:val="20"/>
              </w:rPr>
              <w:t xml:space="preserve">If all capabilities </w:t>
            </w:r>
            <w:r>
              <w:rPr>
                <w:rFonts w:cs="Arial"/>
                <w:iCs/>
                <w:sz w:val="20"/>
                <w:szCs w:val="20"/>
              </w:rPr>
              <w:t>listed</w:t>
            </w:r>
            <w:r w:rsidRPr="00E15FD2">
              <w:rPr>
                <w:rFonts w:cs="Arial"/>
                <w:iCs/>
                <w:sz w:val="20"/>
                <w:szCs w:val="20"/>
              </w:rPr>
              <w:t xml:space="preserve"> in </w:t>
            </w:r>
            <w:r w:rsidR="00EF637A" w:rsidRPr="00EF637A">
              <w:rPr>
                <w:rFonts w:cs="Arial"/>
                <w:iCs/>
                <w:color w:val="1E32FA" w:themeColor="accent1"/>
                <w:sz w:val="20"/>
                <w:szCs w:val="20"/>
              </w:rPr>
              <w:t>blue</w:t>
            </w:r>
            <w:r w:rsidR="00EF637A">
              <w:rPr>
                <w:rFonts w:cs="Arial"/>
                <w:iCs/>
                <w:sz w:val="20"/>
                <w:szCs w:val="20"/>
              </w:rPr>
              <w:t xml:space="preserve"> </w:t>
            </w:r>
            <w:r>
              <w:rPr>
                <w:rFonts w:cs="Arial"/>
                <w:iCs/>
                <w:sz w:val="20"/>
                <w:szCs w:val="20"/>
              </w:rPr>
              <w:t>in the Application criteria table</w:t>
            </w:r>
            <w:r w:rsidRPr="00E15FD2">
              <w:rPr>
                <w:rFonts w:cs="Arial"/>
                <w:iCs/>
                <w:sz w:val="20"/>
                <w:szCs w:val="20"/>
              </w:rPr>
              <w:t xml:space="preserve"> for both</w:t>
            </w:r>
            <w:r>
              <w:rPr>
                <w:rFonts w:cs="Arial"/>
                <w:iCs/>
                <w:sz w:val="20"/>
                <w:szCs w:val="20"/>
              </w:rPr>
              <w:t xml:space="preserve"> the</w:t>
            </w:r>
            <w:r w:rsidRPr="00E15FD2">
              <w:rPr>
                <w:rFonts w:cs="Arial"/>
                <w:iCs/>
                <w:sz w:val="20"/>
                <w:szCs w:val="20"/>
              </w:rPr>
              <w:t xml:space="preserve"> Shop and Order/Service/Pay</w:t>
            </w:r>
            <w:r>
              <w:rPr>
                <w:rFonts w:cs="Arial"/>
                <w:iCs/>
                <w:sz w:val="20"/>
                <w:szCs w:val="20"/>
              </w:rPr>
              <w:t xml:space="preserve"> capabilities</w:t>
            </w:r>
            <w:r w:rsidRPr="00E15FD2">
              <w:rPr>
                <w:rFonts w:cs="Arial"/>
                <w:iCs/>
                <w:sz w:val="20"/>
                <w:szCs w:val="20"/>
              </w:rPr>
              <w:t xml:space="preserve"> are met, airline may be listed in the NDC Registry with the </w:t>
            </w:r>
            <w:r>
              <w:rPr>
                <w:rFonts w:cs="Arial"/>
                <w:iCs/>
                <w:sz w:val="20"/>
                <w:szCs w:val="20"/>
              </w:rPr>
              <w:t>additional</w:t>
            </w:r>
            <w:r w:rsidRPr="00E15FD2">
              <w:rPr>
                <w:rFonts w:cs="Arial"/>
                <w:iCs/>
                <w:sz w:val="20"/>
                <w:szCs w:val="20"/>
              </w:rPr>
              <w:t xml:space="preserve"> qualification of Business Travel Ready</w:t>
            </w:r>
          </w:p>
        </w:tc>
        <w:tc>
          <w:tcPr>
            <w:tcW w:w="2340" w:type="dxa"/>
            <w:vAlign w:val="center"/>
          </w:tcPr>
          <w:p w14:paraId="05D0D8CD" w14:textId="77777777" w:rsidR="000F73F9" w:rsidRPr="00CD6988" w:rsidRDefault="000F73F9" w:rsidP="000F73F9">
            <w:pPr>
              <w:rPr>
                <w:rFonts w:cs="Arial"/>
                <w:iCs/>
                <w:sz w:val="20"/>
                <w:szCs w:val="20"/>
              </w:rPr>
            </w:pPr>
            <w:r>
              <w:rPr>
                <w:rFonts w:cs="Arial"/>
                <w:iCs/>
                <w:sz w:val="20"/>
                <w:szCs w:val="20"/>
              </w:rPr>
              <w:t>Pass if 75% (12 of 16) of the listed capabilities are implemented.</w:t>
            </w:r>
          </w:p>
        </w:tc>
      </w:tr>
      <w:tr w:rsidR="000F73F9" w:rsidRPr="00CD6988" w14:paraId="3D6A0DB9" w14:textId="77777777" w:rsidTr="000F73F9">
        <w:trPr>
          <w:trHeight w:val="205"/>
          <w:jc w:val="center"/>
        </w:trPr>
        <w:tc>
          <w:tcPr>
            <w:tcW w:w="355" w:type="dxa"/>
            <w:vAlign w:val="center"/>
          </w:tcPr>
          <w:p w14:paraId="52E0833E" w14:textId="77777777" w:rsidR="000F73F9" w:rsidRPr="00CD6988" w:rsidRDefault="000F73F9" w:rsidP="000F73F9">
            <w:pPr>
              <w:rPr>
                <w:rFonts w:cs="Arial"/>
                <w:iCs/>
                <w:sz w:val="20"/>
                <w:szCs w:val="20"/>
              </w:rPr>
            </w:pPr>
            <w:r w:rsidRPr="00CD6988">
              <w:rPr>
                <w:rFonts w:cs="Arial"/>
                <w:iCs/>
                <w:sz w:val="20"/>
                <w:szCs w:val="20"/>
              </w:rPr>
              <w:t>6</w:t>
            </w:r>
          </w:p>
        </w:tc>
        <w:tc>
          <w:tcPr>
            <w:tcW w:w="3690" w:type="dxa"/>
            <w:vAlign w:val="center"/>
          </w:tcPr>
          <w:p w14:paraId="253E21C4" w14:textId="74264D89" w:rsidR="000F73F9" w:rsidRDefault="000F73F9" w:rsidP="000F73F9">
            <w:pPr>
              <w:rPr>
                <w:rFonts w:cs="Arial"/>
                <w:iCs/>
                <w:sz w:val="20"/>
                <w:szCs w:val="20"/>
              </w:rPr>
            </w:pPr>
            <w:r w:rsidRPr="00CD6988">
              <w:rPr>
                <w:rFonts w:cs="Arial"/>
                <w:iCs/>
                <w:sz w:val="20"/>
                <w:szCs w:val="20"/>
              </w:rPr>
              <w:t xml:space="preserve">Which </w:t>
            </w:r>
            <w:r w:rsidRPr="00B31214">
              <w:rPr>
                <w:rFonts w:cs="Arial"/>
                <w:b/>
                <w:iCs/>
                <w:sz w:val="20"/>
                <w:szCs w:val="20"/>
              </w:rPr>
              <w:t>Order</w:t>
            </w:r>
            <w:r w:rsidRPr="00CD6988">
              <w:rPr>
                <w:rFonts w:cs="Arial"/>
                <w:iCs/>
                <w:sz w:val="20"/>
                <w:szCs w:val="20"/>
              </w:rPr>
              <w:t xml:space="preserve">, </w:t>
            </w:r>
            <w:r w:rsidRPr="00B31214">
              <w:rPr>
                <w:rFonts w:cs="Arial"/>
                <w:b/>
                <w:iCs/>
                <w:sz w:val="20"/>
                <w:szCs w:val="20"/>
              </w:rPr>
              <w:t>Service</w:t>
            </w:r>
            <w:r w:rsidRPr="00CD6988">
              <w:rPr>
                <w:rFonts w:cs="Arial"/>
                <w:iCs/>
                <w:sz w:val="20"/>
                <w:szCs w:val="20"/>
              </w:rPr>
              <w:t>, an</w:t>
            </w:r>
            <w:bookmarkStart w:id="2" w:name="_GoBack"/>
            <w:bookmarkEnd w:id="2"/>
            <w:r w:rsidRPr="00CD6988">
              <w:rPr>
                <w:rFonts w:cs="Arial"/>
                <w:iCs/>
                <w:sz w:val="20"/>
                <w:szCs w:val="20"/>
              </w:rPr>
              <w:t xml:space="preserve">d </w:t>
            </w:r>
            <w:r w:rsidRPr="00B31214">
              <w:rPr>
                <w:rFonts w:cs="Arial"/>
                <w:b/>
                <w:iCs/>
                <w:sz w:val="20"/>
                <w:szCs w:val="20"/>
              </w:rPr>
              <w:t>Pay</w:t>
            </w:r>
            <w:r w:rsidRPr="00CD6988">
              <w:rPr>
                <w:rFonts w:cs="Arial"/>
                <w:iCs/>
                <w:sz w:val="20"/>
                <w:szCs w:val="20"/>
              </w:rPr>
              <w:t xml:space="preserve"> capabilities has the airline implemented in a live environment</w:t>
            </w:r>
            <w:r>
              <w:rPr>
                <w:rFonts w:cs="Arial"/>
                <w:iCs/>
                <w:sz w:val="20"/>
                <w:szCs w:val="20"/>
              </w:rPr>
              <w:t xml:space="preserve"> </w:t>
            </w:r>
            <w:r w:rsidRPr="005A4506">
              <w:rPr>
                <w:rFonts w:cs="Arial"/>
                <w:iCs/>
                <w:sz w:val="20"/>
                <w:szCs w:val="20"/>
              </w:rPr>
              <w:t>powered by an NDC API</w:t>
            </w:r>
            <w:r w:rsidRPr="00CD6988">
              <w:rPr>
                <w:rFonts w:cs="Arial"/>
                <w:iCs/>
                <w:sz w:val="20"/>
                <w:szCs w:val="20"/>
              </w:rPr>
              <w:t>?</w:t>
            </w:r>
          </w:p>
          <w:p w14:paraId="7C7969BE" w14:textId="77777777" w:rsidR="006030A3" w:rsidRDefault="006030A3" w:rsidP="000F73F9">
            <w:pPr>
              <w:rPr>
                <w:rFonts w:cs="Arial"/>
                <w:iCs/>
                <w:sz w:val="20"/>
                <w:szCs w:val="20"/>
              </w:rPr>
            </w:pPr>
          </w:p>
          <w:p w14:paraId="0A17CF72" w14:textId="56482DD5" w:rsidR="006030A3" w:rsidRPr="00CD6988" w:rsidRDefault="006030A3" w:rsidP="000F73F9">
            <w:pPr>
              <w:rPr>
                <w:rFonts w:cs="Arial"/>
                <w:iCs/>
                <w:sz w:val="20"/>
                <w:szCs w:val="20"/>
              </w:rPr>
            </w:pPr>
            <w:r w:rsidRPr="006030A3">
              <w:rPr>
                <w:rFonts w:cs="Arial"/>
                <w:i/>
                <w:sz w:val="20"/>
                <w:szCs w:val="20"/>
              </w:rPr>
              <w:t>Definitions</w:t>
            </w:r>
            <w:r>
              <w:rPr>
                <w:rFonts w:cs="Arial"/>
                <w:i/>
                <w:sz w:val="20"/>
                <w:szCs w:val="20"/>
              </w:rPr>
              <w:t xml:space="preserve"> of each capability</w:t>
            </w:r>
            <w:r w:rsidRPr="006030A3">
              <w:rPr>
                <w:rFonts w:cs="Arial"/>
                <w:i/>
                <w:sz w:val="20"/>
                <w:szCs w:val="20"/>
              </w:rPr>
              <w:t xml:space="preserve"> are published on the </w:t>
            </w:r>
            <w:hyperlink r:id="rId20" w:history="1">
              <w:r w:rsidRPr="006030A3">
                <w:rPr>
                  <w:rStyle w:val="Hyperlink"/>
                  <w:rFonts w:cs="Arial"/>
                  <w:i/>
                  <w:sz w:val="20"/>
                  <w:szCs w:val="20"/>
                </w:rPr>
                <w:t>NDC@Scale</w:t>
              </w:r>
            </w:hyperlink>
            <w:r w:rsidRPr="006030A3">
              <w:rPr>
                <w:rFonts w:cs="Arial"/>
                <w:i/>
                <w:sz w:val="20"/>
                <w:szCs w:val="20"/>
              </w:rPr>
              <w:t xml:space="preserve"> site.</w:t>
            </w:r>
          </w:p>
        </w:tc>
        <w:tc>
          <w:tcPr>
            <w:tcW w:w="2970" w:type="dxa"/>
            <w:vAlign w:val="center"/>
          </w:tcPr>
          <w:p w14:paraId="4E7E0DCC" w14:textId="77777777" w:rsidR="000F73F9" w:rsidRDefault="000F73F9" w:rsidP="000F73F9">
            <w:pPr>
              <w:rPr>
                <w:rFonts w:cs="Arial"/>
                <w:iCs/>
                <w:sz w:val="20"/>
                <w:szCs w:val="20"/>
              </w:rPr>
            </w:pPr>
            <w:r w:rsidRPr="005A6C92">
              <w:rPr>
                <w:rFonts w:cs="Arial"/>
                <w:iCs/>
                <w:sz w:val="20"/>
                <w:szCs w:val="20"/>
              </w:rPr>
              <w:t>None required</w:t>
            </w:r>
            <w:r>
              <w:rPr>
                <w:rFonts w:cs="Arial"/>
                <w:iCs/>
                <w:sz w:val="20"/>
                <w:szCs w:val="20"/>
              </w:rPr>
              <w:t>, this is based on self-reporting.</w:t>
            </w:r>
          </w:p>
          <w:p w14:paraId="54E42C97" w14:textId="77777777" w:rsidR="000F73F9" w:rsidRDefault="000F73F9" w:rsidP="000F73F9">
            <w:pPr>
              <w:rPr>
                <w:rFonts w:cs="Arial"/>
                <w:iCs/>
                <w:sz w:val="20"/>
                <w:szCs w:val="20"/>
              </w:rPr>
            </w:pPr>
            <w:r>
              <w:rPr>
                <w:rFonts w:cs="Arial"/>
                <w:iCs/>
                <w:sz w:val="20"/>
                <w:szCs w:val="20"/>
              </w:rPr>
              <w:t>Implemented capabilities will be listed in the NDC Registry.</w:t>
            </w:r>
          </w:p>
          <w:p w14:paraId="508F82C2" w14:textId="77777777" w:rsidR="000F73F9" w:rsidRPr="00D6723B" w:rsidRDefault="000F73F9" w:rsidP="000F73F9">
            <w:pPr>
              <w:rPr>
                <w:rFonts w:cs="Arial"/>
                <w:iCs/>
                <w:sz w:val="20"/>
                <w:szCs w:val="20"/>
              </w:rPr>
            </w:pPr>
            <w:r w:rsidRPr="00D6723B">
              <w:rPr>
                <w:rFonts w:cs="Arial"/>
                <w:iCs/>
                <w:sz w:val="20"/>
                <w:szCs w:val="20"/>
              </w:rPr>
              <w:t>Optional:</w:t>
            </w:r>
          </w:p>
          <w:p w14:paraId="2C982784" w14:textId="06CB441D" w:rsidR="000F73F9" w:rsidRPr="00E26EEE" w:rsidRDefault="000F73F9" w:rsidP="000F73F9">
            <w:pPr>
              <w:rPr>
                <w:rFonts w:cs="Arial"/>
                <w:iCs/>
                <w:sz w:val="20"/>
                <w:szCs w:val="20"/>
              </w:rPr>
            </w:pPr>
            <w:r w:rsidRPr="00D6723B">
              <w:rPr>
                <w:rFonts w:cs="Arial"/>
                <w:iCs/>
                <w:sz w:val="20"/>
                <w:szCs w:val="20"/>
              </w:rPr>
              <w:t xml:space="preserve">If all capabilities </w:t>
            </w:r>
            <w:r>
              <w:rPr>
                <w:rFonts w:cs="Arial"/>
                <w:iCs/>
                <w:sz w:val="20"/>
                <w:szCs w:val="20"/>
              </w:rPr>
              <w:t>listed</w:t>
            </w:r>
            <w:r w:rsidRPr="00D6723B">
              <w:rPr>
                <w:rFonts w:cs="Arial"/>
                <w:iCs/>
                <w:sz w:val="20"/>
                <w:szCs w:val="20"/>
              </w:rPr>
              <w:t xml:space="preserve"> in </w:t>
            </w:r>
            <w:r w:rsidR="00EF637A" w:rsidRPr="00EF637A">
              <w:rPr>
                <w:rFonts w:cs="Arial"/>
                <w:iCs/>
                <w:color w:val="1E32FA" w:themeColor="accent1"/>
                <w:sz w:val="20"/>
                <w:szCs w:val="20"/>
              </w:rPr>
              <w:t>blue</w:t>
            </w:r>
            <w:r w:rsidR="00EF637A">
              <w:rPr>
                <w:rFonts w:cs="Arial"/>
                <w:iCs/>
                <w:sz w:val="20"/>
                <w:szCs w:val="20"/>
              </w:rPr>
              <w:t xml:space="preserve"> </w:t>
            </w:r>
            <w:r>
              <w:rPr>
                <w:rFonts w:cs="Arial"/>
                <w:iCs/>
                <w:sz w:val="20"/>
                <w:szCs w:val="20"/>
              </w:rPr>
              <w:t xml:space="preserve">in the Application criteria table </w:t>
            </w:r>
            <w:r w:rsidRPr="00D6723B">
              <w:rPr>
                <w:rFonts w:cs="Arial"/>
                <w:iCs/>
                <w:sz w:val="20"/>
                <w:szCs w:val="20"/>
              </w:rPr>
              <w:t xml:space="preserve">for both </w:t>
            </w:r>
            <w:r>
              <w:rPr>
                <w:rFonts w:cs="Arial"/>
                <w:iCs/>
                <w:sz w:val="20"/>
                <w:szCs w:val="20"/>
              </w:rPr>
              <w:t xml:space="preserve">the </w:t>
            </w:r>
            <w:r w:rsidRPr="00D6723B">
              <w:rPr>
                <w:rFonts w:cs="Arial"/>
                <w:iCs/>
                <w:sz w:val="20"/>
                <w:szCs w:val="20"/>
              </w:rPr>
              <w:t>Shop and Order/Service/Pay</w:t>
            </w:r>
            <w:r>
              <w:rPr>
                <w:rFonts w:cs="Arial"/>
                <w:iCs/>
                <w:sz w:val="20"/>
                <w:szCs w:val="20"/>
              </w:rPr>
              <w:t xml:space="preserve"> capabilities</w:t>
            </w:r>
            <w:r w:rsidRPr="00D6723B">
              <w:rPr>
                <w:rFonts w:cs="Arial"/>
                <w:iCs/>
                <w:sz w:val="20"/>
                <w:szCs w:val="20"/>
              </w:rPr>
              <w:t xml:space="preserve"> are met, airline may be listed in the NDC Registry with the </w:t>
            </w:r>
            <w:r>
              <w:rPr>
                <w:rFonts w:cs="Arial"/>
                <w:iCs/>
                <w:sz w:val="20"/>
                <w:szCs w:val="20"/>
              </w:rPr>
              <w:t>additional</w:t>
            </w:r>
            <w:r w:rsidRPr="00D6723B">
              <w:rPr>
                <w:rFonts w:cs="Arial"/>
                <w:iCs/>
                <w:sz w:val="20"/>
                <w:szCs w:val="20"/>
              </w:rPr>
              <w:t xml:space="preserve"> qualification of Business Travel Ready</w:t>
            </w:r>
          </w:p>
        </w:tc>
        <w:tc>
          <w:tcPr>
            <w:tcW w:w="2340" w:type="dxa"/>
            <w:vAlign w:val="center"/>
          </w:tcPr>
          <w:p w14:paraId="6430C107" w14:textId="46CEA3F3" w:rsidR="000F73F9" w:rsidRPr="00CD6988" w:rsidRDefault="000F73F9" w:rsidP="000F73F9">
            <w:pPr>
              <w:rPr>
                <w:rFonts w:cs="Arial"/>
                <w:b/>
                <w:iCs/>
                <w:sz w:val="20"/>
                <w:szCs w:val="20"/>
              </w:rPr>
            </w:pPr>
            <w:r>
              <w:rPr>
                <w:rFonts w:cs="Arial"/>
                <w:iCs/>
                <w:sz w:val="20"/>
                <w:szCs w:val="20"/>
              </w:rPr>
              <w:t>Pass if 75% (1</w:t>
            </w:r>
            <w:r w:rsidR="00204259">
              <w:rPr>
                <w:rFonts w:cs="Arial"/>
                <w:iCs/>
                <w:sz w:val="20"/>
                <w:szCs w:val="20"/>
              </w:rPr>
              <w:t>3</w:t>
            </w:r>
            <w:r>
              <w:rPr>
                <w:rFonts w:cs="Arial"/>
                <w:iCs/>
                <w:sz w:val="20"/>
                <w:szCs w:val="20"/>
              </w:rPr>
              <w:t xml:space="preserve"> of 1</w:t>
            </w:r>
            <w:r w:rsidR="00204259">
              <w:rPr>
                <w:rFonts w:cs="Arial"/>
                <w:iCs/>
                <w:sz w:val="20"/>
                <w:szCs w:val="20"/>
              </w:rPr>
              <w:t>7</w:t>
            </w:r>
            <w:r>
              <w:rPr>
                <w:rFonts w:cs="Arial"/>
                <w:iCs/>
                <w:sz w:val="20"/>
                <w:szCs w:val="20"/>
              </w:rPr>
              <w:t>) of the listed capabilities are implemented.</w:t>
            </w:r>
          </w:p>
        </w:tc>
      </w:tr>
    </w:tbl>
    <w:p w14:paraId="289D466E" w14:textId="77777777" w:rsidR="000F73F9" w:rsidRPr="004950A4" w:rsidRDefault="000F73F9" w:rsidP="000F73F9">
      <w:pPr>
        <w:spacing w:line="259" w:lineRule="auto"/>
        <w:jc w:val="both"/>
        <w:rPr>
          <w:b/>
        </w:rPr>
      </w:pPr>
    </w:p>
    <w:p w14:paraId="34A3A3BB" w14:textId="77777777" w:rsidR="000F73F9" w:rsidRPr="000F73F9" w:rsidRDefault="000F73F9" w:rsidP="00AB1458">
      <w:pPr>
        <w:pStyle w:val="Heading5"/>
        <w:numPr>
          <w:ilvl w:val="0"/>
          <w:numId w:val="28"/>
        </w:numPr>
        <w:ind w:left="360"/>
      </w:pPr>
      <w:r w:rsidRPr="000F73F9">
        <w:t>Certification Process</w:t>
      </w:r>
    </w:p>
    <w:p w14:paraId="04CD1880" w14:textId="77777777" w:rsidR="000F73F9" w:rsidRPr="00CD6988" w:rsidRDefault="000F73F9" w:rsidP="000F73F9">
      <w:pPr>
        <w:pStyle w:val="ListParagraph"/>
        <w:spacing w:after="160" w:line="259" w:lineRule="auto"/>
        <w:jc w:val="both"/>
        <w:rPr>
          <w:b/>
          <w:sz w:val="20"/>
          <w:szCs w:val="20"/>
        </w:rPr>
      </w:pPr>
    </w:p>
    <w:p w14:paraId="4B3198A0" w14:textId="77777777" w:rsidR="000F73F9" w:rsidRDefault="000F73F9" w:rsidP="00AB1458">
      <w:pPr>
        <w:pStyle w:val="ListParagraph"/>
        <w:numPr>
          <w:ilvl w:val="0"/>
          <w:numId w:val="20"/>
        </w:numPr>
        <w:spacing w:after="160" w:line="259" w:lineRule="auto"/>
        <w:jc w:val="both"/>
        <w:rPr>
          <w:sz w:val="20"/>
          <w:szCs w:val="20"/>
        </w:rPr>
      </w:pPr>
      <w:r w:rsidRPr="005E633C">
        <w:rPr>
          <w:sz w:val="20"/>
          <w:szCs w:val="20"/>
        </w:rPr>
        <w:t xml:space="preserve">Applicant must submit a duly completed and signed </w:t>
      </w:r>
      <w:r>
        <w:rPr>
          <w:sz w:val="20"/>
          <w:szCs w:val="20"/>
        </w:rPr>
        <w:t xml:space="preserve">NDC@Scale </w:t>
      </w:r>
      <w:r w:rsidRPr="005E633C">
        <w:rPr>
          <w:sz w:val="20"/>
          <w:szCs w:val="20"/>
        </w:rPr>
        <w:t xml:space="preserve">Certification Application and </w:t>
      </w:r>
      <w:r>
        <w:rPr>
          <w:rFonts w:cs="Arial"/>
          <w:iCs/>
          <w:sz w:val="20"/>
          <w:szCs w:val="20"/>
        </w:rPr>
        <w:t xml:space="preserve">all Supporting Documents </w:t>
      </w:r>
      <w:r w:rsidRPr="00CD6988">
        <w:rPr>
          <w:rFonts w:cs="Arial"/>
          <w:iCs/>
          <w:sz w:val="20"/>
          <w:szCs w:val="20"/>
        </w:rPr>
        <w:t xml:space="preserve">required under Section </w:t>
      </w:r>
      <w:r>
        <w:rPr>
          <w:rFonts w:cs="Arial"/>
          <w:iCs/>
          <w:sz w:val="20"/>
          <w:szCs w:val="20"/>
        </w:rPr>
        <w:t>2</w:t>
      </w:r>
      <w:r w:rsidRPr="00CD6988">
        <w:rPr>
          <w:rFonts w:cs="Arial"/>
          <w:iCs/>
          <w:sz w:val="20"/>
          <w:szCs w:val="20"/>
        </w:rPr>
        <w:t xml:space="preserve"> </w:t>
      </w:r>
      <w:r>
        <w:rPr>
          <w:rFonts w:cs="Arial"/>
          <w:iCs/>
          <w:sz w:val="20"/>
          <w:szCs w:val="20"/>
        </w:rPr>
        <w:t>above</w:t>
      </w:r>
      <w:r w:rsidRPr="005E633C">
        <w:rPr>
          <w:sz w:val="20"/>
          <w:szCs w:val="20"/>
        </w:rPr>
        <w:t xml:space="preserve"> to</w:t>
      </w:r>
      <w:r>
        <w:rPr>
          <w:sz w:val="20"/>
          <w:szCs w:val="20"/>
        </w:rPr>
        <w:t>:</w:t>
      </w:r>
      <w:r w:rsidRPr="005E633C">
        <w:rPr>
          <w:sz w:val="20"/>
          <w:szCs w:val="20"/>
        </w:rPr>
        <w:t xml:space="preserve"> </w:t>
      </w:r>
      <w:hyperlink r:id="rId21" w:history="1">
        <w:r w:rsidRPr="005E633C">
          <w:rPr>
            <w:rStyle w:val="Hyperlink"/>
            <w:sz w:val="20"/>
            <w:szCs w:val="20"/>
          </w:rPr>
          <w:t>ndccertification@iata.org</w:t>
        </w:r>
      </w:hyperlink>
      <w:r>
        <w:rPr>
          <w:sz w:val="20"/>
          <w:szCs w:val="20"/>
        </w:rPr>
        <w:t>.</w:t>
      </w:r>
      <w:r>
        <w:rPr>
          <w:rStyle w:val="FootnoteReference"/>
          <w:sz w:val="20"/>
          <w:szCs w:val="20"/>
        </w:rPr>
        <w:footnoteReference w:id="1"/>
      </w:r>
    </w:p>
    <w:p w14:paraId="48B91FD2" w14:textId="77777777" w:rsidR="000F73F9" w:rsidRPr="006D4258" w:rsidRDefault="000F73F9" w:rsidP="000F73F9">
      <w:pPr>
        <w:pStyle w:val="ListParagraph"/>
        <w:spacing w:after="160" w:line="259" w:lineRule="auto"/>
        <w:ind w:left="360"/>
        <w:jc w:val="both"/>
        <w:rPr>
          <w:sz w:val="20"/>
          <w:szCs w:val="20"/>
        </w:rPr>
      </w:pPr>
    </w:p>
    <w:p w14:paraId="01069223" w14:textId="77777777" w:rsidR="000F73F9" w:rsidRPr="00CD6988" w:rsidRDefault="000F73F9" w:rsidP="00AB1458">
      <w:pPr>
        <w:pStyle w:val="ListParagraph"/>
        <w:numPr>
          <w:ilvl w:val="0"/>
          <w:numId w:val="20"/>
        </w:numPr>
        <w:spacing w:after="160" w:line="259" w:lineRule="auto"/>
        <w:jc w:val="both"/>
        <w:rPr>
          <w:sz w:val="20"/>
          <w:szCs w:val="20"/>
        </w:rPr>
      </w:pPr>
      <w:r w:rsidRPr="00CD6988">
        <w:rPr>
          <w:sz w:val="20"/>
          <w:szCs w:val="20"/>
        </w:rPr>
        <w:t>IATA will review that the Certification Application has been fully completed</w:t>
      </w:r>
      <w:r>
        <w:rPr>
          <w:sz w:val="20"/>
          <w:szCs w:val="20"/>
        </w:rPr>
        <w:t xml:space="preserve"> and that all relevant Supporting Documents have been provided</w:t>
      </w:r>
      <w:r w:rsidRPr="00CD6988">
        <w:rPr>
          <w:sz w:val="20"/>
          <w:szCs w:val="20"/>
        </w:rPr>
        <w:t>. In the event of an incomplete Application Form</w:t>
      </w:r>
      <w:r>
        <w:rPr>
          <w:sz w:val="20"/>
          <w:szCs w:val="20"/>
        </w:rPr>
        <w:t xml:space="preserve"> and/or missing Supporting Documents</w:t>
      </w:r>
      <w:r w:rsidRPr="00CD6988">
        <w:rPr>
          <w:sz w:val="20"/>
          <w:szCs w:val="20"/>
        </w:rPr>
        <w:t>, IATA representatives will contact the Applicant to obtain missing details</w:t>
      </w:r>
      <w:r>
        <w:rPr>
          <w:sz w:val="20"/>
          <w:szCs w:val="20"/>
        </w:rPr>
        <w:t>/documents</w:t>
      </w:r>
      <w:r w:rsidRPr="00CD6988">
        <w:rPr>
          <w:sz w:val="20"/>
          <w:szCs w:val="20"/>
        </w:rPr>
        <w:t>.</w:t>
      </w:r>
    </w:p>
    <w:p w14:paraId="7420E9D5" w14:textId="77777777" w:rsidR="000F73F9" w:rsidRPr="00CD6988" w:rsidRDefault="000F73F9" w:rsidP="000F73F9">
      <w:pPr>
        <w:pStyle w:val="ListParagraph"/>
        <w:spacing w:after="160" w:line="259" w:lineRule="auto"/>
        <w:ind w:left="360"/>
        <w:jc w:val="both"/>
        <w:rPr>
          <w:sz w:val="20"/>
          <w:szCs w:val="20"/>
        </w:rPr>
      </w:pPr>
    </w:p>
    <w:p w14:paraId="2DB77529" w14:textId="77777777" w:rsidR="000F73F9" w:rsidRPr="00275314" w:rsidRDefault="000F73F9" w:rsidP="00AB1458">
      <w:pPr>
        <w:pStyle w:val="ListParagraph"/>
        <w:numPr>
          <w:ilvl w:val="0"/>
          <w:numId w:val="20"/>
        </w:numPr>
        <w:spacing w:after="160" w:line="259" w:lineRule="auto"/>
        <w:jc w:val="both"/>
        <w:rPr>
          <w:sz w:val="20"/>
          <w:szCs w:val="20"/>
        </w:rPr>
      </w:pPr>
      <w:r w:rsidRPr="00275314">
        <w:rPr>
          <w:sz w:val="20"/>
          <w:szCs w:val="20"/>
        </w:rPr>
        <w:t xml:space="preserve">Supporting Documents provided by the Applicant are verified by IATA technical subject matter experts (SMEs) to determine whether the </w:t>
      </w:r>
      <w:r>
        <w:rPr>
          <w:sz w:val="20"/>
          <w:szCs w:val="20"/>
        </w:rPr>
        <w:t>NDC@Scale</w:t>
      </w:r>
      <w:r w:rsidRPr="00275314">
        <w:rPr>
          <w:sz w:val="20"/>
          <w:szCs w:val="20"/>
        </w:rPr>
        <w:t xml:space="preserve"> </w:t>
      </w:r>
      <w:r>
        <w:rPr>
          <w:sz w:val="20"/>
          <w:szCs w:val="20"/>
        </w:rPr>
        <w:t>C</w:t>
      </w:r>
      <w:r w:rsidRPr="00275314">
        <w:rPr>
          <w:sz w:val="20"/>
          <w:szCs w:val="20"/>
        </w:rPr>
        <w:t>ertification may be granted.</w:t>
      </w:r>
      <w:r>
        <w:rPr>
          <w:sz w:val="20"/>
          <w:szCs w:val="20"/>
        </w:rPr>
        <w:t xml:space="preserve">  </w:t>
      </w:r>
      <w:r w:rsidRPr="00275314">
        <w:rPr>
          <w:sz w:val="20"/>
          <w:szCs w:val="20"/>
        </w:rPr>
        <w:t xml:space="preserve">Certification will not be granted </w:t>
      </w:r>
      <w:r>
        <w:rPr>
          <w:sz w:val="20"/>
          <w:szCs w:val="20"/>
        </w:rPr>
        <w:t xml:space="preserve">unless and </w:t>
      </w:r>
      <w:r w:rsidRPr="00275314">
        <w:rPr>
          <w:sz w:val="20"/>
          <w:szCs w:val="20"/>
        </w:rPr>
        <w:t xml:space="preserve">until the </w:t>
      </w:r>
      <w:r>
        <w:rPr>
          <w:sz w:val="20"/>
          <w:szCs w:val="20"/>
        </w:rPr>
        <w:t>S</w:t>
      </w:r>
      <w:r w:rsidRPr="00275314">
        <w:rPr>
          <w:sz w:val="20"/>
          <w:szCs w:val="20"/>
        </w:rPr>
        <w:t xml:space="preserve">upporting </w:t>
      </w:r>
      <w:r>
        <w:rPr>
          <w:sz w:val="20"/>
          <w:szCs w:val="20"/>
        </w:rPr>
        <w:t>D</w:t>
      </w:r>
      <w:r w:rsidRPr="00275314">
        <w:rPr>
          <w:sz w:val="20"/>
          <w:szCs w:val="20"/>
        </w:rPr>
        <w:t>ocuments have been verified as meeting the NDC@Scale</w:t>
      </w:r>
      <w:r>
        <w:rPr>
          <w:sz w:val="20"/>
          <w:szCs w:val="20"/>
        </w:rPr>
        <w:t xml:space="preserve"> Certification</w:t>
      </w:r>
      <w:r w:rsidRPr="00275314">
        <w:rPr>
          <w:sz w:val="20"/>
          <w:szCs w:val="20"/>
        </w:rPr>
        <w:t xml:space="preserve"> criteria.  </w:t>
      </w:r>
    </w:p>
    <w:p w14:paraId="721670BF" w14:textId="77777777" w:rsidR="000F73F9" w:rsidRPr="00CD6988" w:rsidRDefault="000F73F9" w:rsidP="000F73F9">
      <w:pPr>
        <w:pStyle w:val="ListParagraph"/>
        <w:spacing w:after="160" w:line="259" w:lineRule="auto"/>
        <w:ind w:left="360"/>
        <w:jc w:val="both"/>
        <w:rPr>
          <w:sz w:val="20"/>
          <w:szCs w:val="20"/>
          <w:highlight w:val="yellow"/>
        </w:rPr>
      </w:pPr>
    </w:p>
    <w:p w14:paraId="61F03AD5" w14:textId="77777777" w:rsidR="000F73F9" w:rsidRPr="0032740A" w:rsidRDefault="000F73F9" w:rsidP="00AB1458">
      <w:pPr>
        <w:pStyle w:val="ListParagraph"/>
        <w:numPr>
          <w:ilvl w:val="0"/>
          <w:numId w:val="20"/>
        </w:numPr>
        <w:spacing w:after="160" w:line="259" w:lineRule="auto"/>
        <w:jc w:val="both"/>
        <w:rPr>
          <w:sz w:val="20"/>
          <w:szCs w:val="20"/>
        </w:rPr>
      </w:pPr>
      <w:r w:rsidRPr="0032740A">
        <w:rPr>
          <w:sz w:val="20"/>
          <w:szCs w:val="20"/>
        </w:rPr>
        <w:t>The following Applicant information will be posted on the NDC Registry:</w:t>
      </w:r>
    </w:p>
    <w:p w14:paraId="580DE980" w14:textId="77777777" w:rsidR="000F73F9" w:rsidRPr="0032740A" w:rsidRDefault="000F73F9" w:rsidP="000F73F9">
      <w:pPr>
        <w:pStyle w:val="ListParagraph"/>
        <w:spacing w:after="160" w:line="259" w:lineRule="auto"/>
        <w:ind w:left="1080"/>
        <w:jc w:val="both"/>
        <w:rPr>
          <w:sz w:val="20"/>
          <w:szCs w:val="20"/>
        </w:rPr>
      </w:pPr>
    </w:p>
    <w:p w14:paraId="28C3B176"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Name</w:t>
      </w:r>
    </w:p>
    <w:p w14:paraId="767BCD29"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Logo and Website</w:t>
      </w:r>
    </w:p>
    <w:p w14:paraId="067AA12C"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Original Certification Date</w:t>
      </w:r>
    </w:p>
    <w:p w14:paraId="2985D174"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 xml:space="preserve">Current Level of Certification </w:t>
      </w:r>
    </w:p>
    <w:p w14:paraId="0DC11906"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Name of Messages Certified</w:t>
      </w:r>
    </w:p>
    <w:p w14:paraId="43E9B267"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 xml:space="preserve">Schema Version of the Messages Certified </w:t>
      </w:r>
    </w:p>
    <w:p w14:paraId="776DEE3C"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Date of Certification of Messages Certified</w:t>
      </w:r>
    </w:p>
    <w:p w14:paraId="4F596550"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Date of Expiration of Messages Certified</w:t>
      </w:r>
    </w:p>
    <w:p w14:paraId="33908F19"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NDC@Scale Deployment Partners (if disclosed)</w:t>
      </w:r>
    </w:p>
    <w:p w14:paraId="4BCE6E2D" w14:textId="77777777" w:rsidR="000F73F9" w:rsidRPr="0032740A" w:rsidRDefault="000F73F9" w:rsidP="00AB1458">
      <w:pPr>
        <w:pStyle w:val="ListParagraph"/>
        <w:numPr>
          <w:ilvl w:val="1"/>
          <w:numId w:val="20"/>
        </w:numPr>
        <w:spacing w:after="160" w:line="259" w:lineRule="auto"/>
        <w:jc w:val="both"/>
        <w:rPr>
          <w:sz w:val="20"/>
          <w:szCs w:val="20"/>
        </w:rPr>
      </w:pPr>
      <w:r w:rsidRPr="0032740A">
        <w:rPr>
          <w:sz w:val="20"/>
          <w:szCs w:val="20"/>
        </w:rPr>
        <w:t>Special Remarks</w:t>
      </w:r>
    </w:p>
    <w:p w14:paraId="496581C0" w14:textId="77777777" w:rsidR="000F73F9" w:rsidRPr="00CD6988" w:rsidRDefault="000F73F9" w:rsidP="00AB1458">
      <w:pPr>
        <w:pStyle w:val="ListParagraph"/>
        <w:numPr>
          <w:ilvl w:val="1"/>
          <w:numId w:val="20"/>
        </w:numPr>
        <w:spacing w:after="160" w:line="259" w:lineRule="auto"/>
        <w:jc w:val="both"/>
        <w:rPr>
          <w:sz w:val="20"/>
          <w:szCs w:val="20"/>
        </w:rPr>
      </w:pPr>
      <w:r w:rsidRPr="00CD6988">
        <w:rPr>
          <w:sz w:val="20"/>
          <w:szCs w:val="20"/>
        </w:rPr>
        <w:t>Date of</w:t>
      </w:r>
      <w:r>
        <w:rPr>
          <w:sz w:val="20"/>
          <w:szCs w:val="20"/>
        </w:rPr>
        <w:t xml:space="preserve"> L</w:t>
      </w:r>
      <w:r w:rsidRPr="00CD6988">
        <w:rPr>
          <w:sz w:val="20"/>
          <w:szCs w:val="20"/>
        </w:rPr>
        <w:t xml:space="preserve">ast </w:t>
      </w:r>
      <w:r>
        <w:rPr>
          <w:sz w:val="20"/>
          <w:szCs w:val="20"/>
        </w:rPr>
        <w:t>C</w:t>
      </w:r>
      <w:r w:rsidRPr="00CD6988">
        <w:rPr>
          <w:sz w:val="20"/>
          <w:szCs w:val="20"/>
        </w:rPr>
        <w:t xml:space="preserve">hange to </w:t>
      </w:r>
      <w:r>
        <w:rPr>
          <w:sz w:val="20"/>
          <w:szCs w:val="20"/>
        </w:rPr>
        <w:t>C</w:t>
      </w:r>
      <w:r w:rsidRPr="00CD6988">
        <w:rPr>
          <w:sz w:val="20"/>
          <w:szCs w:val="20"/>
        </w:rPr>
        <w:t xml:space="preserve">ertification </w:t>
      </w:r>
    </w:p>
    <w:p w14:paraId="562F6E94" w14:textId="77777777" w:rsidR="000F73F9" w:rsidRPr="00CD6988" w:rsidRDefault="000F73F9" w:rsidP="00AB1458">
      <w:pPr>
        <w:pStyle w:val="ListParagraph"/>
        <w:numPr>
          <w:ilvl w:val="1"/>
          <w:numId w:val="20"/>
        </w:numPr>
        <w:spacing w:after="160" w:line="259" w:lineRule="auto"/>
        <w:jc w:val="both"/>
        <w:rPr>
          <w:sz w:val="20"/>
          <w:szCs w:val="20"/>
        </w:rPr>
      </w:pPr>
      <w:r w:rsidRPr="00CD6988">
        <w:rPr>
          <w:sz w:val="20"/>
          <w:szCs w:val="20"/>
        </w:rPr>
        <w:t>T</w:t>
      </w:r>
      <w:r>
        <w:rPr>
          <w:sz w:val="20"/>
          <w:szCs w:val="20"/>
        </w:rPr>
        <w:t>ype of</w:t>
      </w:r>
      <w:r w:rsidRPr="00CD6988">
        <w:rPr>
          <w:sz w:val="20"/>
          <w:szCs w:val="20"/>
        </w:rPr>
        <w:t xml:space="preserve"> </w:t>
      </w:r>
      <w:r>
        <w:rPr>
          <w:sz w:val="20"/>
          <w:szCs w:val="20"/>
        </w:rPr>
        <w:t>L</w:t>
      </w:r>
      <w:r w:rsidRPr="00CD6988">
        <w:rPr>
          <w:sz w:val="20"/>
          <w:szCs w:val="20"/>
        </w:rPr>
        <w:t xml:space="preserve">ast </w:t>
      </w:r>
      <w:r>
        <w:rPr>
          <w:sz w:val="20"/>
          <w:szCs w:val="20"/>
        </w:rPr>
        <w:t>C</w:t>
      </w:r>
      <w:r w:rsidRPr="00CD6988">
        <w:rPr>
          <w:sz w:val="20"/>
          <w:szCs w:val="20"/>
        </w:rPr>
        <w:t xml:space="preserve">hange to </w:t>
      </w:r>
      <w:r>
        <w:rPr>
          <w:sz w:val="20"/>
          <w:szCs w:val="20"/>
        </w:rPr>
        <w:t>C</w:t>
      </w:r>
      <w:r w:rsidRPr="00CD6988">
        <w:rPr>
          <w:sz w:val="20"/>
          <w:szCs w:val="20"/>
        </w:rPr>
        <w:t>ertification (i.e. as a result of Supplemental Certification</w:t>
      </w:r>
      <w:r>
        <w:rPr>
          <w:sz w:val="20"/>
          <w:szCs w:val="20"/>
        </w:rPr>
        <w:t>, as defined below</w:t>
      </w:r>
      <w:r w:rsidRPr="00CD6988">
        <w:rPr>
          <w:sz w:val="20"/>
          <w:szCs w:val="20"/>
        </w:rPr>
        <w:t>)</w:t>
      </w:r>
    </w:p>
    <w:p w14:paraId="74B1F6B5" w14:textId="77777777" w:rsidR="000F73F9" w:rsidRPr="00CD6988" w:rsidRDefault="000F73F9" w:rsidP="00AB1458">
      <w:pPr>
        <w:pStyle w:val="ListParagraph"/>
        <w:numPr>
          <w:ilvl w:val="1"/>
          <w:numId w:val="20"/>
        </w:numPr>
        <w:spacing w:after="160" w:line="259" w:lineRule="auto"/>
        <w:jc w:val="both"/>
        <w:rPr>
          <w:sz w:val="20"/>
          <w:szCs w:val="20"/>
        </w:rPr>
      </w:pPr>
      <w:r w:rsidRPr="00CD6988">
        <w:rPr>
          <w:sz w:val="20"/>
          <w:szCs w:val="20"/>
        </w:rPr>
        <w:t xml:space="preserve">Certification </w:t>
      </w:r>
      <w:r>
        <w:rPr>
          <w:sz w:val="20"/>
          <w:szCs w:val="20"/>
        </w:rPr>
        <w:t>E</w:t>
      </w:r>
      <w:r w:rsidRPr="00CD6988">
        <w:rPr>
          <w:sz w:val="20"/>
          <w:szCs w:val="20"/>
        </w:rPr>
        <w:t xml:space="preserve">xpiration </w:t>
      </w:r>
      <w:r>
        <w:rPr>
          <w:sz w:val="20"/>
          <w:szCs w:val="20"/>
        </w:rPr>
        <w:t>D</w:t>
      </w:r>
      <w:r w:rsidRPr="00CD6988">
        <w:rPr>
          <w:sz w:val="20"/>
          <w:szCs w:val="20"/>
        </w:rPr>
        <w:t>ate</w:t>
      </w:r>
    </w:p>
    <w:p w14:paraId="6A5280E0" w14:textId="77777777" w:rsidR="000F73F9" w:rsidRPr="00CD6988" w:rsidRDefault="000F73F9" w:rsidP="00AB1458">
      <w:pPr>
        <w:pStyle w:val="ListParagraph"/>
        <w:numPr>
          <w:ilvl w:val="1"/>
          <w:numId w:val="20"/>
        </w:numPr>
        <w:spacing w:after="160" w:line="259" w:lineRule="auto"/>
        <w:jc w:val="both"/>
        <w:rPr>
          <w:sz w:val="20"/>
          <w:szCs w:val="20"/>
        </w:rPr>
      </w:pPr>
      <w:r w:rsidRPr="00CD6988">
        <w:rPr>
          <w:sz w:val="20"/>
          <w:szCs w:val="20"/>
        </w:rPr>
        <w:t xml:space="preserve">IATA Strategic Partner </w:t>
      </w:r>
      <w:r>
        <w:rPr>
          <w:sz w:val="20"/>
          <w:szCs w:val="20"/>
        </w:rPr>
        <w:t>S</w:t>
      </w:r>
      <w:r w:rsidRPr="00CD6988">
        <w:rPr>
          <w:sz w:val="20"/>
          <w:szCs w:val="20"/>
        </w:rPr>
        <w:t>tatus, where applicable.</w:t>
      </w:r>
    </w:p>
    <w:p w14:paraId="7A270CC7" w14:textId="77777777" w:rsidR="000F73F9" w:rsidRDefault="000F73F9" w:rsidP="00AB1458">
      <w:pPr>
        <w:pStyle w:val="ListParagraph"/>
        <w:numPr>
          <w:ilvl w:val="1"/>
          <w:numId w:val="20"/>
        </w:numPr>
        <w:spacing w:after="160" w:line="259" w:lineRule="auto"/>
        <w:jc w:val="both"/>
        <w:rPr>
          <w:sz w:val="20"/>
          <w:szCs w:val="20"/>
        </w:rPr>
      </w:pPr>
      <w:r w:rsidRPr="00CD6988">
        <w:rPr>
          <w:sz w:val="20"/>
          <w:szCs w:val="20"/>
        </w:rPr>
        <w:t>Contact Details</w:t>
      </w:r>
    </w:p>
    <w:p w14:paraId="472234B7" w14:textId="77777777" w:rsidR="000F73F9" w:rsidRDefault="000F73F9" w:rsidP="00AB1458">
      <w:pPr>
        <w:pStyle w:val="ListParagraph"/>
        <w:numPr>
          <w:ilvl w:val="1"/>
          <w:numId w:val="20"/>
        </w:numPr>
        <w:spacing w:after="160" w:line="259" w:lineRule="auto"/>
        <w:jc w:val="both"/>
        <w:rPr>
          <w:sz w:val="20"/>
          <w:szCs w:val="20"/>
        </w:rPr>
      </w:pPr>
      <w:r>
        <w:rPr>
          <w:sz w:val="20"/>
          <w:szCs w:val="20"/>
        </w:rPr>
        <w:t>Use Cases Implemented (per NDC@Scale criteria)</w:t>
      </w:r>
    </w:p>
    <w:p w14:paraId="064D253A" w14:textId="77777777" w:rsidR="000F73F9" w:rsidRDefault="000F73F9" w:rsidP="00AB1458">
      <w:pPr>
        <w:pStyle w:val="ListParagraph"/>
        <w:numPr>
          <w:ilvl w:val="1"/>
          <w:numId w:val="20"/>
        </w:numPr>
        <w:spacing w:after="160" w:line="259" w:lineRule="auto"/>
        <w:jc w:val="both"/>
        <w:rPr>
          <w:sz w:val="20"/>
          <w:szCs w:val="20"/>
        </w:rPr>
      </w:pPr>
      <w:r>
        <w:rPr>
          <w:sz w:val="20"/>
          <w:szCs w:val="20"/>
        </w:rPr>
        <w:t>Capabilities Implemented (per NDC@Scale criteria)</w:t>
      </w:r>
    </w:p>
    <w:p w14:paraId="5899E641" w14:textId="77777777" w:rsidR="000F73F9" w:rsidRPr="00CD6988" w:rsidRDefault="000F73F9" w:rsidP="00AB1458">
      <w:pPr>
        <w:pStyle w:val="ListParagraph"/>
        <w:numPr>
          <w:ilvl w:val="1"/>
          <w:numId w:val="20"/>
        </w:numPr>
        <w:spacing w:after="160" w:line="259" w:lineRule="auto"/>
        <w:jc w:val="both"/>
        <w:rPr>
          <w:sz w:val="20"/>
          <w:szCs w:val="20"/>
        </w:rPr>
      </w:pPr>
      <w:r>
        <w:rPr>
          <w:sz w:val="20"/>
          <w:szCs w:val="20"/>
        </w:rPr>
        <w:t>Notation of Business Travel Ready (if applicable)</w:t>
      </w:r>
    </w:p>
    <w:p w14:paraId="232330B2" w14:textId="77777777" w:rsidR="000F73F9" w:rsidRPr="00CD6988" w:rsidRDefault="000F73F9" w:rsidP="000F73F9">
      <w:pPr>
        <w:pStyle w:val="ListParagraph"/>
        <w:spacing w:after="160" w:line="259" w:lineRule="auto"/>
        <w:ind w:left="360"/>
        <w:jc w:val="both"/>
        <w:rPr>
          <w:sz w:val="20"/>
          <w:szCs w:val="20"/>
        </w:rPr>
      </w:pPr>
    </w:p>
    <w:p w14:paraId="180FD16B" w14:textId="77777777" w:rsidR="000F73F9" w:rsidRDefault="000F73F9" w:rsidP="00AB1458">
      <w:pPr>
        <w:pStyle w:val="ListParagraph"/>
        <w:numPr>
          <w:ilvl w:val="0"/>
          <w:numId w:val="20"/>
        </w:numPr>
        <w:spacing w:after="160" w:line="259" w:lineRule="auto"/>
        <w:jc w:val="both"/>
        <w:rPr>
          <w:sz w:val="20"/>
          <w:szCs w:val="20"/>
        </w:rPr>
      </w:pPr>
      <w:r w:rsidRPr="00BD19D0">
        <w:rPr>
          <w:sz w:val="20"/>
          <w:szCs w:val="20"/>
        </w:rPr>
        <w:t xml:space="preserve">The certification period of a schema version will be </w:t>
      </w:r>
      <w:r>
        <w:rPr>
          <w:sz w:val="20"/>
          <w:szCs w:val="20"/>
        </w:rPr>
        <w:t>36</w:t>
      </w:r>
      <w:r w:rsidRPr="00BD19D0">
        <w:rPr>
          <w:sz w:val="20"/>
          <w:szCs w:val="20"/>
        </w:rPr>
        <w:t xml:space="preserve"> months from </w:t>
      </w:r>
      <w:r>
        <w:rPr>
          <w:sz w:val="20"/>
          <w:szCs w:val="20"/>
        </w:rPr>
        <w:t>its</w:t>
      </w:r>
      <w:r w:rsidRPr="00BD19D0">
        <w:rPr>
          <w:sz w:val="20"/>
          <w:szCs w:val="20"/>
        </w:rPr>
        <w:t xml:space="preserve"> release. The validity period of a schema version will be </w:t>
      </w:r>
      <w:r>
        <w:rPr>
          <w:sz w:val="20"/>
          <w:szCs w:val="20"/>
        </w:rPr>
        <w:t>48</w:t>
      </w:r>
      <w:r w:rsidRPr="00BD19D0">
        <w:rPr>
          <w:sz w:val="20"/>
          <w:szCs w:val="20"/>
        </w:rPr>
        <w:t xml:space="preserve"> months from </w:t>
      </w:r>
      <w:r>
        <w:rPr>
          <w:sz w:val="20"/>
          <w:szCs w:val="20"/>
        </w:rPr>
        <w:t>its</w:t>
      </w:r>
      <w:r w:rsidRPr="00BD19D0">
        <w:rPr>
          <w:sz w:val="20"/>
          <w:szCs w:val="20"/>
        </w:rPr>
        <w:t xml:space="preserve"> release.  NDC Certification per entity will continue to be valid for </w:t>
      </w:r>
      <w:r>
        <w:rPr>
          <w:sz w:val="20"/>
          <w:szCs w:val="20"/>
        </w:rPr>
        <w:t>12</w:t>
      </w:r>
      <w:r w:rsidRPr="00BD19D0">
        <w:rPr>
          <w:sz w:val="20"/>
          <w:szCs w:val="20"/>
        </w:rPr>
        <w:t xml:space="preserve"> </w:t>
      </w:r>
      <w:r>
        <w:rPr>
          <w:sz w:val="20"/>
          <w:szCs w:val="20"/>
        </w:rPr>
        <w:t>months</w:t>
      </w:r>
      <w:r w:rsidRPr="00BD19D0">
        <w:rPr>
          <w:sz w:val="20"/>
          <w:szCs w:val="20"/>
        </w:rPr>
        <w:t>. The c</w:t>
      </w:r>
      <w:r>
        <w:rPr>
          <w:sz w:val="20"/>
          <w:szCs w:val="20"/>
        </w:rPr>
        <w:t>ertification period is the total</w:t>
      </w:r>
      <w:r w:rsidRPr="00BD19D0">
        <w:rPr>
          <w:sz w:val="20"/>
          <w:szCs w:val="20"/>
        </w:rPr>
        <w:t xml:space="preserve"> time </w:t>
      </w:r>
      <w:r>
        <w:rPr>
          <w:sz w:val="20"/>
          <w:szCs w:val="20"/>
        </w:rPr>
        <w:t>during</w:t>
      </w:r>
      <w:r w:rsidRPr="00BD19D0">
        <w:rPr>
          <w:sz w:val="20"/>
          <w:szCs w:val="20"/>
        </w:rPr>
        <w:t xml:space="preserve"> which a schema can be used for certification</w:t>
      </w:r>
      <w:r>
        <w:rPr>
          <w:sz w:val="20"/>
          <w:szCs w:val="20"/>
        </w:rPr>
        <w:t xml:space="preserve"> (36 months from release of the schema)</w:t>
      </w:r>
      <w:r w:rsidRPr="00BD19D0">
        <w:rPr>
          <w:sz w:val="20"/>
          <w:szCs w:val="20"/>
        </w:rPr>
        <w:t xml:space="preserve">. </w:t>
      </w:r>
      <w:r>
        <w:rPr>
          <w:sz w:val="20"/>
          <w:szCs w:val="20"/>
        </w:rPr>
        <w:t>The v</w:t>
      </w:r>
      <w:r w:rsidRPr="00BD19D0">
        <w:rPr>
          <w:sz w:val="20"/>
          <w:szCs w:val="20"/>
        </w:rPr>
        <w:t>alidity period</w:t>
      </w:r>
      <w:r>
        <w:rPr>
          <w:sz w:val="20"/>
          <w:szCs w:val="20"/>
        </w:rPr>
        <w:t xml:space="preserve"> is the total time</w:t>
      </w:r>
      <w:r w:rsidRPr="00BD19D0">
        <w:rPr>
          <w:sz w:val="20"/>
          <w:szCs w:val="20"/>
        </w:rPr>
        <w:t xml:space="preserve"> </w:t>
      </w:r>
      <w:r>
        <w:rPr>
          <w:sz w:val="20"/>
          <w:szCs w:val="20"/>
        </w:rPr>
        <w:t>during</w:t>
      </w:r>
      <w:r w:rsidRPr="00BD19D0">
        <w:rPr>
          <w:sz w:val="20"/>
          <w:szCs w:val="20"/>
        </w:rPr>
        <w:t xml:space="preserve"> which a message can be valid if certified</w:t>
      </w:r>
      <w:r>
        <w:rPr>
          <w:sz w:val="20"/>
          <w:szCs w:val="20"/>
        </w:rPr>
        <w:t xml:space="preserve"> (certification period plus 12 months)</w:t>
      </w:r>
      <w:r w:rsidRPr="00BD19D0">
        <w:rPr>
          <w:sz w:val="20"/>
          <w:szCs w:val="20"/>
        </w:rPr>
        <w:t>.</w:t>
      </w:r>
    </w:p>
    <w:p w14:paraId="31E1A48D" w14:textId="77777777" w:rsidR="000F73F9" w:rsidRPr="00FD243B" w:rsidRDefault="000F73F9" w:rsidP="000F73F9">
      <w:pPr>
        <w:pStyle w:val="ListParagraph"/>
        <w:spacing w:after="160" w:line="259" w:lineRule="auto"/>
        <w:ind w:left="360"/>
        <w:jc w:val="both"/>
        <w:rPr>
          <w:sz w:val="20"/>
          <w:szCs w:val="20"/>
        </w:rPr>
      </w:pPr>
    </w:p>
    <w:p w14:paraId="38729548" w14:textId="77777777" w:rsidR="000F73F9" w:rsidRPr="00CD6988" w:rsidRDefault="000F73F9" w:rsidP="00AB1458">
      <w:pPr>
        <w:pStyle w:val="ListParagraph"/>
        <w:numPr>
          <w:ilvl w:val="0"/>
          <w:numId w:val="20"/>
        </w:numPr>
        <w:spacing w:after="160" w:line="259" w:lineRule="auto"/>
        <w:jc w:val="both"/>
        <w:rPr>
          <w:sz w:val="20"/>
          <w:szCs w:val="20"/>
        </w:rPr>
      </w:pPr>
      <w:r w:rsidRPr="00CD6988">
        <w:rPr>
          <w:sz w:val="20"/>
          <w:szCs w:val="20"/>
        </w:rPr>
        <w:t>Once IATA has granted the</w:t>
      </w:r>
      <w:r>
        <w:rPr>
          <w:sz w:val="20"/>
          <w:szCs w:val="20"/>
        </w:rPr>
        <w:t xml:space="preserve"> NDC@Scale</w:t>
      </w:r>
      <w:r w:rsidRPr="00CD6988">
        <w:rPr>
          <w:sz w:val="20"/>
          <w:szCs w:val="20"/>
        </w:rPr>
        <w:t xml:space="preserve"> </w:t>
      </w:r>
      <w:r>
        <w:rPr>
          <w:sz w:val="20"/>
          <w:szCs w:val="20"/>
        </w:rPr>
        <w:t xml:space="preserve">certification to the </w:t>
      </w:r>
      <w:r w:rsidRPr="00CD6988">
        <w:rPr>
          <w:sz w:val="20"/>
          <w:szCs w:val="20"/>
        </w:rPr>
        <w:t xml:space="preserve">Applicant, and posted the relevant information in the NDC Registry, </w:t>
      </w:r>
      <w:r>
        <w:rPr>
          <w:sz w:val="20"/>
          <w:szCs w:val="20"/>
        </w:rPr>
        <w:t>the</w:t>
      </w:r>
      <w:r w:rsidRPr="00CD6988">
        <w:rPr>
          <w:sz w:val="20"/>
          <w:szCs w:val="20"/>
        </w:rPr>
        <w:t xml:space="preserve"> Applicant may request at any time to add further </w:t>
      </w:r>
      <w:r>
        <w:rPr>
          <w:sz w:val="20"/>
          <w:szCs w:val="20"/>
        </w:rPr>
        <w:t>use cases (“</w:t>
      </w:r>
      <w:r w:rsidRPr="00B70005">
        <w:rPr>
          <w:b/>
          <w:sz w:val="20"/>
          <w:szCs w:val="20"/>
        </w:rPr>
        <w:t>Use Cases</w:t>
      </w:r>
      <w:r>
        <w:rPr>
          <w:sz w:val="20"/>
          <w:szCs w:val="20"/>
        </w:rPr>
        <w:t>”)</w:t>
      </w:r>
      <w:r w:rsidRPr="00CD6988">
        <w:rPr>
          <w:sz w:val="20"/>
          <w:szCs w:val="20"/>
        </w:rPr>
        <w:t xml:space="preserve"> </w:t>
      </w:r>
      <w:r>
        <w:rPr>
          <w:sz w:val="20"/>
          <w:szCs w:val="20"/>
        </w:rPr>
        <w:t>or capabilities (“</w:t>
      </w:r>
      <w:r w:rsidRPr="00B70005">
        <w:rPr>
          <w:b/>
          <w:sz w:val="20"/>
          <w:szCs w:val="20"/>
        </w:rPr>
        <w:t>Capabilities</w:t>
      </w:r>
      <w:r>
        <w:rPr>
          <w:sz w:val="20"/>
          <w:szCs w:val="20"/>
        </w:rPr>
        <w:t xml:space="preserve">”) </w:t>
      </w:r>
      <w:r w:rsidRPr="00CD6988">
        <w:rPr>
          <w:sz w:val="20"/>
          <w:szCs w:val="20"/>
        </w:rPr>
        <w:t>to an existing certification (in either case, a “</w:t>
      </w:r>
      <w:r w:rsidRPr="00CD6988">
        <w:rPr>
          <w:b/>
          <w:sz w:val="20"/>
          <w:szCs w:val="20"/>
        </w:rPr>
        <w:t>Supplemental Certification</w:t>
      </w:r>
      <w:r w:rsidRPr="00CD6988">
        <w:rPr>
          <w:sz w:val="20"/>
          <w:szCs w:val="20"/>
        </w:rPr>
        <w:t xml:space="preserve">”).  For a Supplemental Certification, the Applicant must follow the regular process for a </w:t>
      </w:r>
      <w:r>
        <w:rPr>
          <w:sz w:val="20"/>
          <w:szCs w:val="20"/>
        </w:rPr>
        <w:t>n</w:t>
      </w:r>
      <w:r w:rsidRPr="00CD6988">
        <w:rPr>
          <w:sz w:val="20"/>
          <w:szCs w:val="20"/>
        </w:rPr>
        <w:t xml:space="preserve">ew </w:t>
      </w:r>
      <w:r>
        <w:rPr>
          <w:sz w:val="20"/>
          <w:szCs w:val="20"/>
        </w:rPr>
        <w:t>NDC@Scale C</w:t>
      </w:r>
      <w:r w:rsidRPr="00CD6988">
        <w:rPr>
          <w:sz w:val="20"/>
          <w:szCs w:val="20"/>
        </w:rPr>
        <w:t xml:space="preserve">ertification, including filling in a Certification Application and submitting required Supporting Documents for all </w:t>
      </w:r>
      <w:r>
        <w:rPr>
          <w:sz w:val="20"/>
          <w:szCs w:val="20"/>
        </w:rPr>
        <w:t>Use Cases and Capabilities</w:t>
      </w:r>
      <w:r w:rsidRPr="00CD6988">
        <w:rPr>
          <w:sz w:val="20"/>
          <w:szCs w:val="20"/>
        </w:rPr>
        <w:t xml:space="preserve"> for which </w:t>
      </w:r>
      <w:r>
        <w:rPr>
          <w:sz w:val="20"/>
          <w:szCs w:val="20"/>
        </w:rPr>
        <w:t>Supplemental C</w:t>
      </w:r>
      <w:r w:rsidRPr="00CD6988">
        <w:rPr>
          <w:sz w:val="20"/>
          <w:szCs w:val="20"/>
        </w:rPr>
        <w:t>ertification is</w:t>
      </w:r>
      <w:r>
        <w:rPr>
          <w:sz w:val="20"/>
          <w:szCs w:val="20"/>
        </w:rPr>
        <w:t xml:space="preserve"> being</w:t>
      </w:r>
      <w:r w:rsidRPr="00CD6988">
        <w:rPr>
          <w:sz w:val="20"/>
          <w:szCs w:val="20"/>
        </w:rPr>
        <w:t xml:space="preserve"> requested.</w:t>
      </w:r>
    </w:p>
    <w:p w14:paraId="1ED5BFC1" w14:textId="77777777" w:rsidR="000F73F9" w:rsidRPr="00CD6988" w:rsidRDefault="000F73F9" w:rsidP="000F73F9">
      <w:pPr>
        <w:pStyle w:val="ListParagraph"/>
        <w:spacing w:after="160" w:line="259" w:lineRule="auto"/>
        <w:ind w:left="360"/>
        <w:jc w:val="both"/>
        <w:rPr>
          <w:sz w:val="20"/>
          <w:szCs w:val="20"/>
        </w:rPr>
      </w:pPr>
    </w:p>
    <w:p w14:paraId="092A055D" w14:textId="77777777" w:rsidR="000F73F9" w:rsidRPr="004950A4" w:rsidRDefault="000F73F9" w:rsidP="00AB1458">
      <w:pPr>
        <w:pStyle w:val="ListParagraph"/>
        <w:numPr>
          <w:ilvl w:val="0"/>
          <w:numId w:val="20"/>
        </w:numPr>
        <w:spacing w:after="160" w:line="259" w:lineRule="auto"/>
        <w:jc w:val="both"/>
        <w:rPr>
          <w:sz w:val="20"/>
          <w:szCs w:val="20"/>
        </w:rPr>
      </w:pPr>
      <w:r w:rsidRPr="00CD6988">
        <w:rPr>
          <w:sz w:val="20"/>
          <w:szCs w:val="20"/>
        </w:rPr>
        <w:t xml:space="preserve">If and once a Supplemental Certification is granted, the </w:t>
      </w:r>
      <w:r>
        <w:rPr>
          <w:sz w:val="20"/>
          <w:szCs w:val="20"/>
        </w:rPr>
        <w:t>Use Cases and Capabilities</w:t>
      </w:r>
      <w:r w:rsidRPr="00CD6988">
        <w:rPr>
          <w:sz w:val="20"/>
          <w:szCs w:val="20"/>
        </w:rPr>
        <w:t xml:space="preserve"> submitted for certification under the Supplemental Certification are added to the Applicant’s initial certification, with the date of their </w:t>
      </w:r>
      <w:r>
        <w:rPr>
          <w:sz w:val="20"/>
          <w:szCs w:val="20"/>
        </w:rPr>
        <w:t xml:space="preserve">initial </w:t>
      </w:r>
      <w:r w:rsidRPr="00CD6988">
        <w:rPr>
          <w:sz w:val="20"/>
          <w:szCs w:val="20"/>
        </w:rPr>
        <w:t xml:space="preserve">certification indicated. The date of the </w:t>
      </w:r>
      <w:r>
        <w:rPr>
          <w:sz w:val="20"/>
          <w:szCs w:val="20"/>
        </w:rPr>
        <w:t>initial</w:t>
      </w:r>
      <w:r w:rsidRPr="00CD6988">
        <w:rPr>
          <w:sz w:val="20"/>
          <w:szCs w:val="20"/>
        </w:rPr>
        <w:t xml:space="preserve"> </w:t>
      </w:r>
      <w:r>
        <w:rPr>
          <w:sz w:val="20"/>
          <w:szCs w:val="20"/>
        </w:rPr>
        <w:t>NDC@Scale</w:t>
      </w:r>
      <w:r w:rsidRPr="00CD6988">
        <w:rPr>
          <w:sz w:val="20"/>
          <w:szCs w:val="20"/>
        </w:rPr>
        <w:t xml:space="preserve"> </w:t>
      </w:r>
      <w:r>
        <w:rPr>
          <w:sz w:val="20"/>
          <w:szCs w:val="20"/>
        </w:rPr>
        <w:t>C</w:t>
      </w:r>
      <w:r w:rsidRPr="00CD6988">
        <w:rPr>
          <w:sz w:val="20"/>
          <w:szCs w:val="20"/>
        </w:rPr>
        <w:t>ertification in connection with which a Supplemental Certification is granted remains the reference date for the purpose of calculating the due date for the Applicant’s overall annual Renewal of Certification (as defined below).</w:t>
      </w:r>
    </w:p>
    <w:p w14:paraId="2C1C87BE" w14:textId="77777777" w:rsidR="000F73F9" w:rsidRPr="00C52AD6" w:rsidRDefault="000F73F9" w:rsidP="000F73F9">
      <w:pPr>
        <w:pStyle w:val="ListParagraph"/>
        <w:spacing w:after="160" w:line="259" w:lineRule="auto"/>
        <w:ind w:left="360"/>
        <w:jc w:val="both"/>
        <w:rPr>
          <w:sz w:val="20"/>
          <w:szCs w:val="20"/>
          <w:highlight w:val="yellow"/>
        </w:rPr>
      </w:pPr>
    </w:p>
    <w:p w14:paraId="5D905E63" w14:textId="77777777" w:rsidR="000F73F9" w:rsidRPr="000F73F9" w:rsidRDefault="000F73F9" w:rsidP="00AB1458">
      <w:pPr>
        <w:pStyle w:val="Heading5"/>
        <w:numPr>
          <w:ilvl w:val="0"/>
          <w:numId w:val="28"/>
        </w:numPr>
        <w:ind w:left="360"/>
      </w:pPr>
      <w:r w:rsidRPr="000F73F9">
        <w:t>Renewal of Certification</w:t>
      </w:r>
    </w:p>
    <w:p w14:paraId="0681D80E" w14:textId="77777777" w:rsidR="000F73F9" w:rsidRPr="00CA16EB" w:rsidRDefault="000F73F9" w:rsidP="000F73F9">
      <w:pPr>
        <w:spacing w:line="259" w:lineRule="auto"/>
        <w:jc w:val="both"/>
        <w:rPr>
          <w:b/>
          <w:sz w:val="20"/>
          <w:szCs w:val="20"/>
        </w:rPr>
      </w:pPr>
    </w:p>
    <w:p w14:paraId="3E4A4DA1" w14:textId="77777777" w:rsidR="000F73F9" w:rsidRPr="00CA16EB" w:rsidRDefault="000F73F9" w:rsidP="00AB1458">
      <w:pPr>
        <w:pStyle w:val="ListParagraph"/>
        <w:numPr>
          <w:ilvl w:val="0"/>
          <w:numId w:val="22"/>
        </w:numPr>
        <w:spacing w:line="259" w:lineRule="auto"/>
        <w:jc w:val="both"/>
        <w:rPr>
          <w:sz w:val="20"/>
          <w:szCs w:val="20"/>
        </w:rPr>
      </w:pPr>
      <w:r w:rsidRPr="00407981">
        <w:rPr>
          <w:sz w:val="20"/>
          <w:szCs w:val="20"/>
        </w:rPr>
        <w:t>On a yearly basis from the</w:t>
      </w:r>
      <w:r w:rsidRPr="002F1738">
        <w:rPr>
          <w:sz w:val="20"/>
          <w:szCs w:val="20"/>
        </w:rPr>
        <w:t xml:space="preserve"> </w:t>
      </w:r>
      <w:r>
        <w:rPr>
          <w:sz w:val="20"/>
          <w:szCs w:val="20"/>
        </w:rPr>
        <w:t>date of the initial NDC@Scale Certification</w:t>
      </w:r>
      <w:r w:rsidRPr="00407981">
        <w:rPr>
          <w:sz w:val="20"/>
          <w:szCs w:val="20"/>
        </w:rPr>
        <w:t xml:space="preserve">, the certified entity must confirm the status of its </w:t>
      </w:r>
      <w:r>
        <w:rPr>
          <w:sz w:val="20"/>
          <w:szCs w:val="20"/>
        </w:rPr>
        <w:t>NDC@Scale C</w:t>
      </w:r>
      <w:r w:rsidRPr="00407981">
        <w:rPr>
          <w:sz w:val="20"/>
          <w:szCs w:val="20"/>
        </w:rPr>
        <w:t>ertification (“</w:t>
      </w:r>
      <w:r w:rsidRPr="00407981">
        <w:rPr>
          <w:b/>
          <w:sz w:val="20"/>
          <w:szCs w:val="20"/>
        </w:rPr>
        <w:t>Renewal of Certification</w:t>
      </w:r>
      <w:r w:rsidRPr="00407981">
        <w:rPr>
          <w:sz w:val="20"/>
          <w:szCs w:val="20"/>
        </w:rPr>
        <w:t xml:space="preserve">”).  </w:t>
      </w:r>
      <w:r w:rsidRPr="00CA16EB">
        <w:rPr>
          <w:sz w:val="20"/>
          <w:szCs w:val="20"/>
        </w:rPr>
        <w:t xml:space="preserve">For </w:t>
      </w:r>
      <w:r>
        <w:rPr>
          <w:sz w:val="20"/>
          <w:szCs w:val="20"/>
        </w:rPr>
        <w:t>example</w:t>
      </w:r>
      <w:r w:rsidRPr="00CA16EB">
        <w:rPr>
          <w:sz w:val="20"/>
          <w:szCs w:val="20"/>
        </w:rPr>
        <w:t xml:space="preserve">, if the </w:t>
      </w:r>
      <w:r>
        <w:rPr>
          <w:sz w:val="20"/>
          <w:szCs w:val="20"/>
        </w:rPr>
        <w:t>initial</w:t>
      </w:r>
      <w:r w:rsidRPr="00CA16EB">
        <w:rPr>
          <w:sz w:val="20"/>
          <w:szCs w:val="20"/>
        </w:rPr>
        <w:t xml:space="preserve"> certification date is </w:t>
      </w:r>
      <w:r>
        <w:rPr>
          <w:sz w:val="20"/>
          <w:szCs w:val="20"/>
        </w:rPr>
        <w:t>January</w:t>
      </w:r>
      <w:r w:rsidRPr="00CA16EB">
        <w:rPr>
          <w:sz w:val="20"/>
          <w:szCs w:val="20"/>
        </w:rPr>
        <w:t xml:space="preserve"> 1, 201</w:t>
      </w:r>
      <w:r>
        <w:rPr>
          <w:sz w:val="20"/>
          <w:szCs w:val="20"/>
        </w:rPr>
        <w:t>9</w:t>
      </w:r>
      <w:r w:rsidRPr="00CA16EB">
        <w:rPr>
          <w:sz w:val="20"/>
          <w:szCs w:val="20"/>
        </w:rPr>
        <w:t>, the fir</w:t>
      </w:r>
      <w:r>
        <w:rPr>
          <w:sz w:val="20"/>
          <w:szCs w:val="20"/>
        </w:rPr>
        <w:t xml:space="preserve">st Renewal of Certification </w:t>
      </w:r>
      <w:r w:rsidRPr="00CA16EB">
        <w:rPr>
          <w:sz w:val="20"/>
          <w:szCs w:val="20"/>
        </w:rPr>
        <w:t xml:space="preserve">must </w:t>
      </w:r>
      <w:r>
        <w:rPr>
          <w:sz w:val="20"/>
          <w:szCs w:val="20"/>
        </w:rPr>
        <w:t>be completed on or prior to January 1, 2020</w:t>
      </w:r>
      <w:r w:rsidRPr="00CA16EB">
        <w:rPr>
          <w:sz w:val="20"/>
          <w:szCs w:val="20"/>
        </w:rPr>
        <w:t xml:space="preserve"> and on or before every J</w:t>
      </w:r>
      <w:r>
        <w:rPr>
          <w:sz w:val="20"/>
          <w:szCs w:val="20"/>
        </w:rPr>
        <w:t>anuary</w:t>
      </w:r>
      <w:r w:rsidRPr="00CA16EB">
        <w:rPr>
          <w:sz w:val="20"/>
          <w:szCs w:val="20"/>
        </w:rPr>
        <w:t xml:space="preserve"> 1 thereafter.</w:t>
      </w:r>
    </w:p>
    <w:p w14:paraId="4390EA56" w14:textId="77777777" w:rsidR="000F73F9" w:rsidRPr="00B70005" w:rsidRDefault="000F73F9" w:rsidP="000F73F9">
      <w:pPr>
        <w:spacing w:line="259" w:lineRule="auto"/>
        <w:jc w:val="both"/>
        <w:rPr>
          <w:sz w:val="20"/>
          <w:szCs w:val="20"/>
        </w:rPr>
      </w:pPr>
    </w:p>
    <w:p w14:paraId="297ABEB5" w14:textId="77777777" w:rsidR="000F73F9" w:rsidRPr="00CA16EB" w:rsidRDefault="000F73F9" w:rsidP="00AB1458">
      <w:pPr>
        <w:pStyle w:val="ListParagraph"/>
        <w:numPr>
          <w:ilvl w:val="1"/>
          <w:numId w:val="24"/>
        </w:numPr>
        <w:spacing w:line="259" w:lineRule="auto"/>
        <w:jc w:val="both"/>
        <w:rPr>
          <w:sz w:val="20"/>
          <w:szCs w:val="20"/>
        </w:rPr>
      </w:pPr>
      <w:r w:rsidRPr="00CA16EB">
        <w:rPr>
          <w:sz w:val="20"/>
          <w:szCs w:val="20"/>
        </w:rPr>
        <w:t>Where the Applicant is already NDC</w:t>
      </w:r>
      <w:r>
        <w:rPr>
          <w:sz w:val="20"/>
          <w:szCs w:val="20"/>
        </w:rPr>
        <w:t xml:space="preserve"> </w:t>
      </w:r>
      <w:r w:rsidRPr="00CA16EB">
        <w:rPr>
          <w:sz w:val="20"/>
          <w:szCs w:val="20"/>
        </w:rPr>
        <w:t>Certified and recorded as such on the NDC Registry, and a Supplemental Certification (</w:t>
      </w:r>
      <w:r>
        <w:rPr>
          <w:sz w:val="20"/>
          <w:szCs w:val="20"/>
        </w:rPr>
        <w:t>a</w:t>
      </w:r>
      <w:r w:rsidRPr="00CA16EB">
        <w:rPr>
          <w:sz w:val="20"/>
          <w:szCs w:val="20"/>
        </w:rPr>
        <w:t xml:space="preserve">dditional </w:t>
      </w:r>
      <w:r>
        <w:rPr>
          <w:sz w:val="20"/>
          <w:szCs w:val="20"/>
        </w:rPr>
        <w:t>Use Cases</w:t>
      </w:r>
      <w:r w:rsidRPr="00CA16EB">
        <w:rPr>
          <w:sz w:val="20"/>
          <w:szCs w:val="20"/>
        </w:rPr>
        <w:t xml:space="preserve"> or </w:t>
      </w:r>
      <w:r>
        <w:rPr>
          <w:sz w:val="20"/>
          <w:szCs w:val="20"/>
        </w:rPr>
        <w:t>C</w:t>
      </w:r>
      <w:r w:rsidRPr="00CA16EB">
        <w:rPr>
          <w:sz w:val="20"/>
          <w:szCs w:val="20"/>
        </w:rPr>
        <w:t>apabilities</w:t>
      </w:r>
      <w:r>
        <w:rPr>
          <w:sz w:val="20"/>
          <w:szCs w:val="20"/>
        </w:rPr>
        <w:t xml:space="preserve">) </w:t>
      </w:r>
      <w:r w:rsidRPr="00CA16EB">
        <w:rPr>
          <w:sz w:val="20"/>
          <w:szCs w:val="20"/>
        </w:rPr>
        <w:t>is granted, the date of the Applicant’s original NDC</w:t>
      </w:r>
      <w:r>
        <w:rPr>
          <w:sz w:val="20"/>
          <w:szCs w:val="20"/>
        </w:rPr>
        <w:t xml:space="preserve"> </w:t>
      </w:r>
      <w:r w:rsidRPr="00CA16EB">
        <w:rPr>
          <w:sz w:val="20"/>
          <w:szCs w:val="20"/>
        </w:rPr>
        <w:t xml:space="preserve">Certified certification in connection with which a Supplemental Certification is granted remains the Renewal Date for the purposes of calculating the due date for the Applicant’s overall annual Renewal of Certification. If the Supplemental Certification is granted during the three (3) months before the Renewal Date, the completion of the Renewal of Certification will not be required on the immediately following Renewal Date. For </w:t>
      </w:r>
      <w:r>
        <w:rPr>
          <w:sz w:val="20"/>
          <w:szCs w:val="20"/>
        </w:rPr>
        <w:t>example</w:t>
      </w:r>
      <w:r w:rsidRPr="00CA16EB">
        <w:rPr>
          <w:sz w:val="20"/>
          <w:szCs w:val="20"/>
        </w:rPr>
        <w:t xml:space="preserve">, if the </w:t>
      </w:r>
      <w:r>
        <w:rPr>
          <w:sz w:val="20"/>
          <w:szCs w:val="20"/>
        </w:rPr>
        <w:t>initial</w:t>
      </w:r>
      <w:r w:rsidRPr="00CA16EB">
        <w:rPr>
          <w:sz w:val="20"/>
          <w:szCs w:val="20"/>
        </w:rPr>
        <w:t xml:space="preserve"> certification date (i.e. the Renewal Date) is </w:t>
      </w:r>
      <w:r>
        <w:rPr>
          <w:sz w:val="20"/>
          <w:szCs w:val="20"/>
        </w:rPr>
        <w:t>January</w:t>
      </w:r>
      <w:r w:rsidRPr="00CA16EB">
        <w:rPr>
          <w:sz w:val="20"/>
          <w:szCs w:val="20"/>
        </w:rPr>
        <w:t xml:space="preserve"> 1, 201</w:t>
      </w:r>
      <w:r>
        <w:rPr>
          <w:sz w:val="20"/>
          <w:szCs w:val="20"/>
        </w:rPr>
        <w:t>9</w:t>
      </w:r>
      <w:r w:rsidRPr="00CA16EB">
        <w:rPr>
          <w:sz w:val="20"/>
          <w:szCs w:val="20"/>
        </w:rPr>
        <w:t xml:space="preserve">, with the first Renewal of Certification due to be completed one or before </w:t>
      </w:r>
      <w:r>
        <w:rPr>
          <w:sz w:val="20"/>
          <w:szCs w:val="20"/>
        </w:rPr>
        <w:t>January</w:t>
      </w:r>
      <w:r w:rsidRPr="00CA16EB">
        <w:rPr>
          <w:sz w:val="20"/>
          <w:szCs w:val="20"/>
        </w:rPr>
        <w:t xml:space="preserve"> 1, 20</w:t>
      </w:r>
      <w:r>
        <w:rPr>
          <w:sz w:val="20"/>
          <w:szCs w:val="20"/>
        </w:rPr>
        <w:t>20</w:t>
      </w:r>
      <w:r w:rsidRPr="00CA16EB">
        <w:rPr>
          <w:sz w:val="20"/>
          <w:szCs w:val="20"/>
        </w:rPr>
        <w:t xml:space="preserve">, and a Supplemental Certification is granted on </w:t>
      </w:r>
      <w:r>
        <w:rPr>
          <w:sz w:val="20"/>
          <w:szCs w:val="20"/>
        </w:rPr>
        <w:t>October</w:t>
      </w:r>
      <w:r w:rsidRPr="00CA16EB">
        <w:rPr>
          <w:sz w:val="20"/>
          <w:szCs w:val="20"/>
        </w:rPr>
        <w:t xml:space="preserve"> 15, 201</w:t>
      </w:r>
      <w:r>
        <w:rPr>
          <w:sz w:val="20"/>
          <w:szCs w:val="20"/>
        </w:rPr>
        <w:t>9</w:t>
      </w:r>
      <w:r w:rsidRPr="00CA16EB">
        <w:rPr>
          <w:sz w:val="20"/>
          <w:szCs w:val="20"/>
        </w:rPr>
        <w:t xml:space="preserve">, the completion of the Renewal of Certification process </w:t>
      </w:r>
      <w:r>
        <w:rPr>
          <w:sz w:val="20"/>
          <w:szCs w:val="20"/>
        </w:rPr>
        <w:t>will</w:t>
      </w:r>
      <w:r w:rsidRPr="00CA16EB">
        <w:rPr>
          <w:sz w:val="20"/>
          <w:szCs w:val="20"/>
        </w:rPr>
        <w:t xml:space="preserve"> not</w:t>
      </w:r>
      <w:r>
        <w:rPr>
          <w:sz w:val="20"/>
          <w:szCs w:val="20"/>
        </w:rPr>
        <w:t xml:space="preserve"> be</w:t>
      </w:r>
      <w:r w:rsidRPr="00CA16EB">
        <w:rPr>
          <w:sz w:val="20"/>
          <w:szCs w:val="20"/>
        </w:rPr>
        <w:t xml:space="preserve"> required on or before J</w:t>
      </w:r>
      <w:r>
        <w:rPr>
          <w:sz w:val="20"/>
          <w:szCs w:val="20"/>
        </w:rPr>
        <w:t>anuary 1, 2020</w:t>
      </w:r>
      <w:r w:rsidRPr="00CA16EB">
        <w:rPr>
          <w:sz w:val="20"/>
          <w:szCs w:val="20"/>
        </w:rPr>
        <w:t xml:space="preserve">.  Renewals of Certification will again become required on or before </w:t>
      </w:r>
      <w:r>
        <w:rPr>
          <w:sz w:val="20"/>
          <w:szCs w:val="20"/>
        </w:rPr>
        <w:t>January</w:t>
      </w:r>
      <w:r w:rsidRPr="00CA16EB">
        <w:rPr>
          <w:sz w:val="20"/>
          <w:szCs w:val="20"/>
        </w:rPr>
        <w:t xml:space="preserve"> 1, 20</w:t>
      </w:r>
      <w:r>
        <w:rPr>
          <w:sz w:val="20"/>
          <w:szCs w:val="20"/>
        </w:rPr>
        <w:t>21</w:t>
      </w:r>
      <w:r w:rsidRPr="00CA16EB">
        <w:rPr>
          <w:sz w:val="20"/>
          <w:szCs w:val="20"/>
        </w:rPr>
        <w:t xml:space="preserve"> and on or before every </w:t>
      </w:r>
      <w:r>
        <w:rPr>
          <w:sz w:val="20"/>
          <w:szCs w:val="20"/>
        </w:rPr>
        <w:t>January</w:t>
      </w:r>
      <w:r w:rsidRPr="00CA16EB">
        <w:rPr>
          <w:sz w:val="20"/>
          <w:szCs w:val="20"/>
        </w:rPr>
        <w:t xml:space="preserve"> 1 thereafter (subject to further changes to the Renewal Date caused by any additional Supplemental Certifications being granted).</w:t>
      </w:r>
    </w:p>
    <w:p w14:paraId="64F2FAF2" w14:textId="77777777" w:rsidR="000F73F9" w:rsidRPr="00CA16EB" w:rsidRDefault="000F73F9" w:rsidP="000F73F9">
      <w:pPr>
        <w:spacing w:line="259" w:lineRule="auto"/>
        <w:jc w:val="both"/>
        <w:rPr>
          <w:sz w:val="20"/>
          <w:szCs w:val="20"/>
        </w:rPr>
      </w:pPr>
    </w:p>
    <w:p w14:paraId="589203E8" w14:textId="77777777" w:rsidR="000F73F9" w:rsidRPr="00767939" w:rsidRDefault="000F73F9" w:rsidP="00AB1458">
      <w:pPr>
        <w:pStyle w:val="ListParagraph"/>
        <w:numPr>
          <w:ilvl w:val="0"/>
          <w:numId w:val="22"/>
        </w:numPr>
        <w:spacing w:line="259" w:lineRule="auto"/>
        <w:jc w:val="both"/>
        <w:rPr>
          <w:sz w:val="20"/>
          <w:szCs w:val="20"/>
        </w:rPr>
      </w:pPr>
      <w:r w:rsidRPr="00CA16EB">
        <w:rPr>
          <w:sz w:val="20"/>
          <w:szCs w:val="20"/>
        </w:rPr>
        <w:t>For Renewals of Certification, each certified entity will receive</w:t>
      </w:r>
      <w:r>
        <w:rPr>
          <w:sz w:val="20"/>
          <w:szCs w:val="20"/>
        </w:rPr>
        <w:t xml:space="preserve"> </w:t>
      </w:r>
      <w:r w:rsidRPr="00CA16EB">
        <w:rPr>
          <w:sz w:val="20"/>
          <w:szCs w:val="20"/>
        </w:rPr>
        <w:t xml:space="preserve">one (1) month before each yearly </w:t>
      </w:r>
      <w:r>
        <w:rPr>
          <w:sz w:val="20"/>
          <w:szCs w:val="20"/>
        </w:rPr>
        <w:t>C</w:t>
      </w:r>
      <w:r w:rsidRPr="00CA16EB">
        <w:rPr>
          <w:sz w:val="20"/>
          <w:szCs w:val="20"/>
        </w:rPr>
        <w:t xml:space="preserve">ertification </w:t>
      </w:r>
      <w:r>
        <w:rPr>
          <w:sz w:val="20"/>
          <w:szCs w:val="20"/>
        </w:rPr>
        <w:t>E</w:t>
      </w:r>
      <w:r w:rsidRPr="00CA16EB">
        <w:rPr>
          <w:sz w:val="20"/>
          <w:szCs w:val="20"/>
        </w:rPr>
        <w:t xml:space="preserve">xpiration </w:t>
      </w:r>
      <w:r>
        <w:rPr>
          <w:sz w:val="20"/>
          <w:szCs w:val="20"/>
        </w:rPr>
        <w:t>D</w:t>
      </w:r>
      <w:r w:rsidRPr="00CA16EB">
        <w:rPr>
          <w:sz w:val="20"/>
          <w:szCs w:val="20"/>
        </w:rPr>
        <w:t xml:space="preserve">ate, via the e-mail address recorded in </w:t>
      </w:r>
      <w:r>
        <w:rPr>
          <w:sz w:val="20"/>
          <w:szCs w:val="20"/>
        </w:rPr>
        <w:t>the entity’s</w:t>
      </w:r>
      <w:r w:rsidRPr="00CA16EB">
        <w:rPr>
          <w:sz w:val="20"/>
          <w:szCs w:val="20"/>
        </w:rPr>
        <w:t xml:space="preserve"> NDC Registry </w:t>
      </w:r>
      <w:r>
        <w:rPr>
          <w:sz w:val="20"/>
          <w:szCs w:val="20"/>
        </w:rPr>
        <w:t>p</w:t>
      </w:r>
      <w:r w:rsidRPr="00CA16EB">
        <w:rPr>
          <w:sz w:val="20"/>
          <w:szCs w:val="20"/>
        </w:rPr>
        <w:t>rofile</w:t>
      </w:r>
      <w:r>
        <w:rPr>
          <w:sz w:val="20"/>
          <w:szCs w:val="20"/>
        </w:rPr>
        <w:t xml:space="preserve">, </w:t>
      </w:r>
      <w:r w:rsidRPr="00767939">
        <w:rPr>
          <w:sz w:val="20"/>
          <w:szCs w:val="20"/>
        </w:rPr>
        <w:t xml:space="preserve">a request for confirmation that the information on the basis of which the certification in question was originally granted (data and traces) remains exactly the same. </w:t>
      </w:r>
    </w:p>
    <w:p w14:paraId="74ACCDFE" w14:textId="77777777" w:rsidR="000F73F9" w:rsidRPr="00CA16EB" w:rsidRDefault="000F73F9" w:rsidP="000F73F9">
      <w:pPr>
        <w:spacing w:line="259" w:lineRule="auto"/>
        <w:jc w:val="both"/>
        <w:rPr>
          <w:sz w:val="20"/>
          <w:szCs w:val="20"/>
        </w:rPr>
      </w:pPr>
    </w:p>
    <w:p w14:paraId="24678D00" w14:textId="77777777" w:rsidR="000F73F9" w:rsidRPr="00CA16EB" w:rsidRDefault="000F73F9" w:rsidP="00AB1458">
      <w:pPr>
        <w:pStyle w:val="ListParagraph"/>
        <w:numPr>
          <w:ilvl w:val="0"/>
          <w:numId w:val="22"/>
        </w:numPr>
        <w:spacing w:after="160" w:line="259" w:lineRule="auto"/>
        <w:jc w:val="both"/>
        <w:rPr>
          <w:sz w:val="20"/>
          <w:szCs w:val="20"/>
        </w:rPr>
      </w:pPr>
      <w:r w:rsidRPr="00CA16EB">
        <w:rPr>
          <w:sz w:val="20"/>
          <w:szCs w:val="20"/>
        </w:rPr>
        <w:t xml:space="preserve">A failure to complete a Renewal of Certification (i.e. complete the validation of the data and traces) within the specified deadlines will result in </w:t>
      </w:r>
      <w:r>
        <w:rPr>
          <w:sz w:val="20"/>
          <w:szCs w:val="20"/>
        </w:rPr>
        <w:t>the entity’s</w:t>
      </w:r>
      <w:r w:rsidRPr="00CA16EB">
        <w:rPr>
          <w:sz w:val="20"/>
          <w:szCs w:val="20"/>
        </w:rPr>
        <w:t xml:space="preserve"> certification </w:t>
      </w:r>
      <w:r>
        <w:rPr>
          <w:sz w:val="20"/>
          <w:szCs w:val="20"/>
        </w:rPr>
        <w:t>status</w:t>
      </w:r>
      <w:r w:rsidRPr="00CA16EB">
        <w:rPr>
          <w:sz w:val="20"/>
          <w:szCs w:val="20"/>
        </w:rPr>
        <w:t xml:space="preserve"> being listed as expired in the NDC Registry. </w:t>
      </w:r>
    </w:p>
    <w:p w14:paraId="3398F911" w14:textId="77777777" w:rsidR="000F73F9" w:rsidRPr="00CA16EB" w:rsidRDefault="000F73F9" w:rsidP="000F73F9">
      <w:pPr>
        <w:pStyle w:val="ListParagraph"/>
        <w:spacing w:after="160" w:line="259" w:lineRule="auto"/>
        <w:ind w:left="360"/>
        <w:jc w:val="both"/>
        <w:rPr>
          <w:sz w:val="20"/>
          <w:szCs w:val="20"/>
        </w:rPr>
      </w:pPr>
    </w:p>
    <w:p w14:paraId="0E97C045" w14:textId="77777777" w:rsidR="000F73F9" w:rsidRDefault="000F73F9" w:rsidP="00AB1458">
      <w:pPr>
        <w:pStyle w:val="ListParagraph"/>
        <w:numPr>
          <w:ilvl w:val="0"/>
          <w:numId w:val="22"/>
        </w:numPr>
        <w:spacing w:line="259" w:lineRule="auto"/>
        <w:contextualSpacing w:val="0"/>
        <w:jc w:val="both"/>
        <w:rPr>
          <w:sz w:val="20"/>
          <w:szCs w:val="20"/>
        </w:rPr>
      </w:pPr>
      <w:r w:rsidRPr="00CA16EB">
        <w:rPr>
          <w:sz w:val="20"/>
          <w:szCs w:val="20"/>
        </w:rPr>
        <w:t xml:space="preserve">Certifications are valid </w:t>
      </w:r>
      <w:r w:rsidRPr="00CA16EB">
        <w:rPr>
          <w:sz w:val="20"/>
          <w:szCs w:val="20"/>
          <w:u w:val="single"/>
        </w:rPr>
        <w:t xml:space="preserve">as </w:t>
      </w:r>
      <w:r>
        <w:rPr>
          <w:sz w:val="20"/>
          <w:szCs w:val="20"/>
          <w:u w:val="single"/>
        </w:rPr>
        <w:t>of</w:t>
      </w:r>
      <w:r w:rsidRPr="00CA16EB">
        <w:rPr>
          <w:sz w:val="20"/>
          <w:szCs w:val="20"/>
          <w:u w:val="single"/>
        </w:rPr>
        <w:t xml:space="preserve"> the date</w:t>
      </w:r>
      <w:r w:rsidRPr="00CA16EB">
        <w:rPr>
          <w:sz w:val="20"/>
          <w:szCs w:val="20"/>
        </w:rPr>
        <w:t xml:space="preserve"> on which the initial certification is granted for each individual message, as reflected in the relevant NDC Registry entry.  By completing the yearly Renewal of Certification process, the Applicant confirms that the relevant criteria and messages for which it has received certification have not been modified in any way since the date of initial certification.  IATA does not re-verify the messages in question at any time after the initial certification date. The date of the latest Renewal of Certification is reflected in the “Certification Expiration Date” column of the entity’s NDC Registry entry.</w:t>
      </w:r>
    </w:p>
    <w:p w14:paraId="6EB7C84B" w14:textId="77777777" w:rsidR="000F73F9" w:rsidRPr="004950A4" w:rsidRDefault="000F73F9" w:rsidP="000F73F9">
      <w:pPr>
        <w:spacing w:line="259" w:lineRule="auto"/>
        <w:jc w:val="both"/>
        <w:rPr>
          <w:sz w:val="20"/>
          <w:szCs w:val="20"/>
        </w:rPr>
      </w:pPr>
    </w:p>
    <w:p w14:paraId="1B8BCC0D" w14:textId="77777777" w:rsidR="000F73F9" w:rsidRPr="000F73F9" w:rsidRDefault="000F73F9" w:rsidP="00AB1458">
      <w:pPr>
        <w:pStyle w:val="Heading5"/>
        <w:numPr>
          <w:ilvl w:val="0"/>
          <w:numId w:val="28"/>
        </w:numPr>
        <w:ind w:left="360"/>
      </w:pPr>
      <w:r w:rsidRPr="000F73F9">
        <w:t>Benefits</w:t>
      </w:r>
    </w:p>
    <w:p w14:paraId="5D1FCA4A" w14:textId="77777777" w:rsidR="000F73F9" w:rsidRDefault="000F73F9" w:rsidP="000F73F9">
      <w:pPr>
        <w:spacing w:after="160" w:line="259" w:lineRule="auto"/>
        <w:jc w:val="both"/>
        <w:rPr>
          <w:sz w:val="20"/>
          <w:szCs w:val="20"/>
        </w:rPr>
      </w:pPr>
    </w:p>
    <w:p w14:paraId="27A0623C" w14:textId="77777777" w:rsidR="000F73F9" w:rsidRPr="00E57526" w:rsidRDefault="000F73F9" w:rsidP="000F73F9">
      <w:pPr>
        <w:spacing w:after="160" w:line="259" w:lineRule="auto"/>
        <w:jc w:val="both"/>
        <w:rPr>
          <w:sz w:val="20"/>
          <w:szCs w:val="20"/>
        </w:rPr>
      </w:pPr>
      <w:r w:rsidRPr="00E562F4">
        <w:rPr>
          <w:sz w:val="20"/>
          <w:szCs w:val="20"/>
        </w:rPr>
        <w:t>The benefits of NDC</w:t>
      </w:r>
      <w:r>
        <w:rPr>
          <w:sz w:val="20"/>
          <w:szCs w:val="20"/>
        </w:rPr>
        <w:t>@Scale certification include:</w:t>
      </w:r>
    </w:p>
    <w:p w14:paraId="4EE55A1C" w14:textId="77777777" w:rsidR="000F73F9" w:rsidRPr="00CD6988" w:rsidRDefault="000F73F9" w:rsidP="00AB1458">
      <w:pPr>
        <w:pStyle w:val="ListParagraph"/>
        <w:numPr>
          <w:ilvl w:val="0"/>
          <w:numId w:val="21"/>
        </w:numPr>
        <w:spacing w:after="160" w:line="259" w:lineRule="auto"/>
        <w:jc w:val="both"/>
        <w:rPr>
          <w:sz w:val="20"/>
          <w:szCs w:val="20"/>
        </w:rPr>
      </w:pPr>
      <w:r w:rsidRPr="00CD6988">
        <w:rPr>
          <w:b/>
          <w:sz w:val="20"/>
          <w:szCs w:val="20"/>
        </w:rPr>
        <w:t>Certificate</w:t>
      </w:r>
      <w:r w:rsidRPr="00CD6988">
        <w:rPr>
          <w:sz w:val="20"/>
          <w:szCs w:val="20"/>
        </w:rPr>
        <w:t xml:space="preserve"> - Receive a Certificate confirming </w:t>
      </w:r>
      <w:r>
        <w:rPr>
          <w:sz w:val="20"/>
          <w:szCs w:val="20"/>
        </w:rPr>
        <w:t>that</w:t>
      </w:r>
      <w:r w:rsidRPr="00CD6988">
        <w:rPr>
          <w:sz w:val="20"/>
          <w:szCs w:val="20"/>
        </w:rPr>
        <w:t xml:space="preserve"> </w:t>
      </w:r>
      <w:r>
        <w:rPr>
          <w:sz w:val="20"/>
          <w:szCs w:val="20"/>
        </w:rPr>
        <w:t>NDC@Scale C</w:t>
      </w:r>
      <w:r w:rsidRPr="00CD6988">
        <w:rPr>
          <w:sz w:val="20"/>
          <w:szCs w:val="20"/>
        </w:rPr>
        <w:t xml:space="preserve">ertification </w:t>
      </w:r>
      <w:r>
        <w:rPr>
          <w:sz w:val="20"/>
          <w:szCs w:val="20"/>
        </w:rPr>
        <w:t xml:space="preserve">was </w:t>
      </w:r>
      <w:r w:rsidRPr="00CD6988">
        <w:rPr>
          <w:sz w:val="20"/>
          <w:szCs w:val="20"/>
        </w:rPr>
        <w:t>granted.</w:t>
      </w:r>
    </w:p>
    <w:p w14:paraId="4FBEB47F" w14:textId="77777777" w:rsidR="000F73F9" w:rsidRPr="00CD6988" w:rsidRDefault="000F73F9" w:rsidP="00AB1458">
      <w:pPr>
        <w:pStyle w:val="ListParagraph"/>
        <w:numPr>
          <w:ilvl w:val="0"/>
          <w:numId w:val="21"/>
        </w:numPr>
        <w:spacing w:after="160" w:line="259" w:lineRule="auto"/>
        <w:jc w:val="both"/>
        <w:rPr>
          <w:sz w:val="20"/>
          <w:szCs w:val="20"/>
        </w:rPr>
      </w:pPr>
      <w:r w:rsidRPr="00CD6988">
        <w:rPr>
          <w:b/>
          <w:sz w:val="20"/>
          <w:szCs w:val="20"/>
        </w:rPr>
        <w:t>Recognition</w:t>
      </w:r>
      <w:r w:rsidRPr="00CD6988">
        <w:rPr>
          <w:sz w:val="20"/>
          <w:szCs w:val="20"/>
        </w:rPr>
        <w:t xml:space="preserve"> - Permission to display in association with the certified entity the </w:t>
      </w:r>
      <w:r>
        <w:rPr>
          <w:sz w:val="20"/>
          <w:szCs w:val="20"/>
        </w:rPr>
        <w:t>NDC@Scale</w:t>
      </w:r>
      <w:r w:rsidRPr="00CD6988">
        <w:rPr>
          <w:sz w:val="20"/>
          <w:szCs w:val="20"/>
        </w:rPr>
        <w:t xml:space="preserve"> logo, in accordance with the IATA NDC Certification Program Label Guidelines.</w:t>
      </w:r>
    </w:p>
    <w:p w14:paraId="621F3B2F" w14:textId="77777777" w:rsidR="000F73F9" w:rsidRPr="00CD6988" w:rsidRDefault="000F73F9" w:rsidP="00AB1458">
      <w:pPr>
        <w:pStyle w:val="ListParagraph"/>
        <w:numPr>
          <w:ilvl w:val="0"/>
          <w:numId w:val="21"/>
        </w:numPr>
        <w:spacing w:after="160" w:line="259" w:lineRule="auto"/>
        <w:jc w:val="both"/>
        <w:rPr>
          <w:sz w:val="20"/>
          <w:szCs w:val="20"/>
        </w:rPr>
      </w:pPr>
      <w:r w:rsidRPr="00CD6988">
        <w:rPr>
          <w:b/>
          <w:sz w:val="20"/>
          <w:szCs w:val="20"/>
        </w:rPr>
        <w:t>Exposure</w:t>
      </w:r>
      <w:r w:rsidRPr="00CD6988">
        <w:rPr>
          <w:sz w:val="20"/>
          <w:szCs w:val="20"/>
        </w:rPr>
        <w:t xml:space="preserve"> – Certified entities are listed on the NDC Registry</w:t>
      </w:r>
      <w:r>
        <w:rPr>
          <w:sz w:val="20"/>
          <w:szCs w:val="20"/>
        </w:rPr>
        <w:t xml:space="preserve"> as NDC@Scale Certified</w:t>
      </w:r>
      <w:r w:rsidRPr="00CD6988">
        <w:rPr>
          <w:sz w:val="20"/>
          <w:szCs w:val="20"/>
        </w:rPr>
        <w:t>.</w:t>
      </w:r>
    </w:p>
    <w:p w14:paraId="632E6C1D" w14:textId="77777777" w:rsidR="000F73F9" w:rsidRPr="00CD6988" w:rsidRDefault="000F73F9" w:rsidP="00AB1458">
      <w:pPr>
        <w:pStyle w:val="ListParagraph"/>
        <w:numPr>
          <w:ilvl w:val="0"/>
          <w:numId w:val="21"/>
        </w:numPr>
        <w:spacing w:after="160" w:line="259" w:lineRule="auto"/>
        <w:jc w:val="both"/>
        <w:rPr>
          <w:sz w:val="20"/>
          <w:szCs w:val="20"/>
        </w:rPr>
      </w:pPr>
      <w:r w:rsidRPr="00CD6988">
        <w:rPr>
          <w:b/>
          <w:sz w:val="20"/>
          <w:szCs w:val="20"/>
        </w:rPr>
        <w:t>Language</w:t>
      </w:r>
      <w:r w:rsidRPr="00CD6988">
        <w:rPr>
          <w:sz w:val="20"/>
          <w:szCs w:val="20"/>
        </w:rPr>
        <w:t xml:space="preserve"> – IATA will provide standard wording for use by certified entities, to enable same to provide a consistent, clear explanation of the meaning of </w:t>
      </w:r>
      <w:r>
        <w:rPr>
          <w:sz w:val="20"/>
          <w:szCs w:val="20"/>
        </w:rPr>
        <w:t>the NDC@Scale</w:t>
      </w:r>
      <w:r w:rsidRPr="00CD6988">
        <w:rPr>
          <w:sz w:val="20"/>
          <w:szCs w:val="20"/>
        </w:rPr>
        <w:t xml:space="preserve"> </w:t>
      </w:r>
      <w:r>
        <w:rPr>
          <w:sz w:val="20"/>
          <w:szCs w:val="20"/>
        </w:rPr>
        <w:t>C</w:t>
      </w:r>
      <w:r w:rsidRPr="00CD6988">
        <w:rPr>
          <w:sz w:val="20"/>
          <w:szCs w:val="20"/>
        </w:rPr>
        <w:t>ertification granted to the certified entity.</w:t>
      </w:r>
    </w:p>
    <w:p w14:paraId="06F67FE9" w14:textId="77777777" w:rsidR="000F73F9" w:rsidRDefault="000F73F9" w:rsidP="00AB1458">
      <w:pPr>
        <w:pStyle w:val="ListParagraph"/>
        <w:numPr>
          <w:ilvl w:val="0"/>
          <w:numId w:val="21"/>
        </w:numPr>
        <w:spacing w:after="160" w:line="259" w:lineRule="auto"/>
        <w:jc w:val="both"/>
        <w:rPr>
          <w:sz w:val="20"/>
          <w:szCs w:val="20"/>
        </w:rPr>
      </w:pPr>
      <w:r w:rsidRPr="00CD6988">
        <w:rPr>
          <w:b/>
          <w:sz w:val="20"/>
          <w:szCs w:val="20"/>
        </w:rPr>
        <w:t xml:space="preserve">Visibility </w:t>
      </w:r>
      <w:r w:rsidRPr="00CD6988">
        <w:rPr>
          <w:sz w:val="20"/>
          <w:szCs w:val="20"/>
        </w:rPr>
        <w:t xml:space="preserve">– IATA will advertise </w:t>
      </w:r>
      <w:r>
        <w:rPr>
          <w:sz w:val="20"/>
          <w:szCs w:val="20"/>
        </w:rPr>
        <w:t>selected (in its sole discretion) NDC@Scale</w:t>
      </w:r>
      <w:r w:rsidRPr="00CD6988">
        <w:rPr>
          <w:sz w:val="20"/>
          <w:szCs w:val="20"/>
        </w:rPr>
        <w:t xml:space="preserve"> </w:t>
      </w:r>
      <w:r>
        <w:rPr>
          <w:sz w:val="20"/>
          <w:szCs w:val="20"/>
        </w:rPr>
        <w:t xml:space="preserve">Certified </w:t>
      </w:r>
      <w:r w:rsidRPr="00CD6988">
        <w:rPr>
          <w:sz w:val="20"/>
          <w:szCs w:val="20"/>
        </w:rPr>
        <w:t>entities at certain designated meetings.</w:t>
      </w:r>
    </w:p>
    <w:p w14:paraId="3995CC49" w14:textId="77777777" w:rsidR="000F73F9" w:rsidRPr="004950A4" w:rsidRDefault="000F73F9" w:rsidP="000F73F9">
      <w:pPr>
        <w:pStyle w:val="ListParagraph"/>
        <w:spacing w:after="160" w:line="259" w:lineRule="auto"/>
        <w:ind w:left="360"/>
        <w:jc w:val="both"/>
        <w:rPr>
          <w:sz w:val="20"/>
          <w:szCs w:val="20"/>
        </w:rPr>
      </w:pPr>
    </w:p>
    <w:p w14:paraId="42CAE0AA" w14:textId="77777777" w:rsidR="000F73F9" w:rsidRPr="000F73F9" w:rsidRDefault="000F73F9" w:rsidP="00AB1458">
      <w:pPr>
        <w:pStyle w:val="Heading5"/>
        <w:numPr>
          <w:ilvl w:val="0"/>
          <w:numId w:val="28"/>
        </w:numPr>
        <w:ind w:left="360"/>
      </w:pPr>
      <w:r w:rsidRPr="000F73F9">
        <w:t>Intellectual Property</w:t>
      </w:r>
    </w:p>
    <w:p w14:paraId="7C19B2EB" w14:textId="77777777" w:rsidR="000F73F9" w:rsidRDefault="000F73F9" w:rsidP="000F73F9">
      <w:pPr>
        <w:shd w:val="clear" w:color="auto" w:fill="FFFFFF"/>
        <w:jc w:val="both"/>
        <w:textAlignment w:val="baseline"/>
        <w:outlineLvl w:val="2"/>
        <w:rPr>
          <w:b/>
          <w:bCs/>
        </w:rPr>
      </w:pPr>
    </w:p>
    <w:p w14:paraId="00F1E76C" w14:textId="77777777" w:rsidR="000F73F9" w:rsidRPr="000C1EB1" w:rsidRDefault="000F73F9" w:rsidP="00AB1458">
      <w:pPr>
        <w:pStyle w:val="ListParagraph"/>
        <w:numPr>
          <w:ilvl w:val="0"/>
          <w:numId w:val="27"/>
        </w:numPr>
        <w:shd w:val="clear" w:color="auto" w:fill="FFFFFF"/>
        <w:ind w:left="360"/>
        <w:jc w:val="both"/>
        <w:textAlignment w:val="baseline"/>
        <w:outlineLvl w:val="2"/>
        <w:rPr>
          <w:bCs/>
          <w:sz w:val="20"/>
          <w:szCs w:val="20"/>
        </w:rPr>
      </w:pPr>
      <w:r w:rsidRPr="00402106">
        <w:rPr>
          <w:b/>
          <w:bCs/>
          <w:sz w:val="20"/>
          <w:szCs w:val="20"/>
        </w:rPr>
        <w:t>Ownership</w:t>
      </w:r>
      <w:r w:rsidRPr="00402106">
        <w:rPr>
          <w:bCs/>
          <w:sz w:val="20"/>
          <w:szCs w:val="20"/>
        </w:rPr>
        <w:t xml:space="preserve"> –</w:t>
      </w:r>
      <w:r w:rsidRPr="00402106">
        <w:rPr>
          <w:rFonts w:cs="Arial"/>
          <w:color w:val="000000" w:themeColor="text2"/>
          <w:sz w:val="20"/>
          <w:szCs w:val="20"/>
          <w:shd w:val="clear" w:color="auto" w:fill="FFFFFF"/>
        </w:rPr>
        <w:t xml:space="preserve"> All right, title and interest in and to the NDC@Scale Certification</w:t>
      </w:r>
      <w:r>
        <w:rPr>
          <w:rFonts w:cs="Arial"/>
          <w:color w:val="000000" w:themeColor="text2"/>
          <w:sz w:val="20"/>
          <w:szCs w:val="20"/>
          <w:shd w:val="clear" w:color="auto" w:fill="FFFFFF"/>
        </w:rPr>
        <w:t xml:space="preserve"> and the NDC schemas</w:t>
      </w:r>
      <w:r w:rsidRPr="00402106">
        <w:rPr>
          <w:rFonts w:cs="Arial"/>
          <w:color w:val="000000" w:themeColor="text2"/>
          <w:sz w:val="20"/>
          <w:szCs w:val="20"/>
          <w:shd w:val="clear" w:color="auto" w:fill="FFFFFF"/>
        </w:rPr>
        <w:t xml:space="preserve">, including, without limitation, all intellectual property rights and any accompanying written or printed </w:t>
      </w:r>
      <w:r w:rsidRPr="00402106">
        <w:rPr>
          <w:rFonts w:cs="Arial"/>
          <w:color w:val="000000" w:themeColor="text2"/>
          <w:sz w:val="20"/>
          <w:szCs w:val="20"/>
          <w:shd w:val="clear" w:color="auto" w:fill="FFFFFF"/>
        </w:rPr>
        <w:lastRenderedPageBreak/>
        <w:t xml:space="preserve">materials, </w:t>
      </w:r>
      <w:r w:rsidRPr="000C1EB1">
        <w:rPr>
          <w:rFonts w:cs="Arial"/>
          <w:color w:val="000000" w:themeColor="text2"/>
          <w:sz w:val="20"/>
          <w:szCs w:val="20"/>
          <w:shd w:val="clear" w:color="auto" w:fill="FFFFFF"/>
        </w:rPr>
        <w:t>are owned by IATA. Nothing contained in these Terms and Conditions shall be construed as granting or transferring any ownership or license rights in or to the NDC@Scale Certification</w:t>
      </w:r>
      <w:r>
        <w:rPr>
          <w:rFonts w:cs="Arial"/>
          <w:color w:val="000000" w:themeColor="text2"/>
          <w:sz w:val="20"/>
          <w:szCs w:val="20"/>
          <w:shd w:val="clear" w:color="auto" w:fill="FFFFFF"/>
        </w:rPr>
        <w:t xml:space="preserve"> or the NDC s</w:t>
      </w:r>
      <w:r w:rsidRPr="000C1EB1">
        <w:rPr>
          <w:rFonts w:cs="Arial"/>
          <w:color w:val="000000" w:themeColor="text2"/>
          <w:sz w:val="20"/>
          <w:szCs w:val="20"/>
          <w:shd w:val="clear" w:color="auto" w:fill="FFFFFF"/>
        </w:rPr>
        <w:t xml:space="preserve">chemas to </w:t>
      </w:r>
      <w:r w:rsidRPr="004950A4">
        <w:rPr>
          <w:rFonts w:cs="Arial"/>
          <w:color w:val="000000" w:themeColor="text2"/>
          <w:sz w:val="20"/>
          <w:szCs w:val="20"/>
          <w:shd w:val="clear" w:color="auto" w:fill="FFFFFF"/>
        </w:rPr>
        <w:t>the Applicant</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Use/integration</w:t>
      </w:r>
      <w:r>
        <w:rPr>
          <w:rFonts w:cs="Arial"/>
          <w:color w:val="000000" w:themeColor="text2"/>
          <w:sz w:val="20"/>
          <w:szCs w:val="20"/>
          <w:shd w:val="clear" w:color="auto" w:fill="FFFFFF"/>
        </w:rPr>
        <w:t xml:space="preserve"> of the NDC s</w:t>
      </w:r>
      <w:r w:rsidRPr="000C1EB1">
        <w:rPr>
          <w:rFonts w:cs="Arial"/>
          <w:color w:val="000000" w:themeColor="text2"/>
          <w:sz w:val="20"/>
          <w:szCs w:val="20"/>
          <w:shd w:val="clear" w:color="auto" w:fill="FFFFFF"/>
        </w:rPr>
        <w:t>chemas by the Ap</w:t>
      </w:r>
      <w:r w:rsidRPr="004950A4">
        <w:rPr>
          <w:rFonts w:cs="Arial"/>
          <w:color w:val="000000" w:themeColor="text2"/>
          <w:sz w:val="20"/>
          <w:szCs w:val="20"/>
          <w:shd w:val="clear" w:color="auto" w:fill="FFFFFF"/>
        </w:rPr>
        <w:t xml:space="preserve">plicant is subject to the IATA PSC Data Exchange Specifications License (available at: </w:t>
      </w:r>
      <w:hyperlink r:id="rId22" w:history="1">
        <w:r w:rsidRPr="000C1EB1">
          <w:rPr>
            <w:rStyle w:val="Hyperlink"/>
            <w:bCs/>
            <w:sz w:val="20"/>
            <w:szCs w:val="20"/>
          </w:rPr>
          <w:t>https://www.iata.org/whatwedo/airline-distribution/ndc/Pages/download-form.aspx</w:t>
        </w:r>
      </w:hyperlink>
      <w:r w:rsidRPr="000C1EB1">
        <w:rPr>
          <w:bCs/>
          <w:sz w:val="20"/>
          <w:szCs w:val="20"/>
        </w:rPr>
        <w:t>).</w:t>
      </w:r>
    </w:p>
    <w:p w14:paraId="5B47CC0F" w14:textId="77777777" w:rsidR="000F73F9" w:rsidRPr="000C1EB1" w:rsidRDefault="000F73F9" w:rsidP="000F73F9">
      <w:pPr>
        <w:pStyle w:val="ListParagraph"/>
        <w:shd w:val="clear" w:color="auto" w:fill="FFFFFF"/>
        <w:ind w:left="360"/>
        <w:jc w:val="both"/>
        <w:textAlignment w:val="baseline"/>
        <w:outlineLvl w:val="2"/>
        <w:rPr>
          <w:bCs/>
          <w:sz w:val="20"/>
          <w:szCs w:val="20"/>
        </w:rPr>
      </w:pPr>
    </w:p>
    <w:p w14:paraId="6C6C53A2" w14:textId="77777777" w:rsidR="000F73F9" w:rsidRDefault="000F73F9" w:rsidP="00AB1458">
      <w:pPr>
        <w:pStyle w:val="ListParagraph"/>
        <w:numPr>
          <w:ilvl w:val="0"/>
          <w:numId w:val="27"/>
        </w:numPr>
        <w:shd w:val="clear" w:color="auto" w:fill="FFFFFF"/>
        <w:ind w:left="360"/>
        <w:jc w:val="both"/>
        <w:textAlignment w:val="baseline"/>
        <w:outlineLvl w:val="2"/>
        <w:rPr>
          <w:bCs/>
          <w:sz w:val="20"/>
          <w:szCs w:val="20"/>
        </w:rPr>
      </w:pPr>
      <w:r w:rsidRPr="000C1EB1">
        <w:rPr>
          <w:b/>
          <w:bCs/>
          <w:sz w:val="20"/>
          <w:szCs w:val="20"/>
        </w:rPr>
        <w:t>Trademarks</w:t>
      </w:r>
      <w:r w:rsidRPr="000C1EB1">
        <w:rPr>
          <w:bCs/>
          <w:sz w:val="20"/>
          <w:szCs w:val="20"/>
        </w:rPr>
        <w:t xml:space="preserve"> – “</w:t>
      </w:r>
      <w:r w:rsidRPr="000C1EB1">
        <w:rPr>
          <w:rFonts w:cs="Arial"/>
          <w:color w:val="000000" w:themeColor="text2"/>
          <w:sz w:val="20"/>
          <w:szCs w:val="20"/>
          <w:shd w:val="clear" w:color="auto" w:fill="FFFFFF"/>
        </w:rPr>
        <w:t>IATA”, the IATA logo, “New Distribution Capability”, “NDC”, the NDC logo, the NDC@Scale logo and other IATA logos and product/service names (“</w:t>
      </w:r>
      <w:r w:rsidRPr="000C1EB1">
        <w:rPr>
          <w:rFonts w:cs="Arial"/>
          <w:b/>
          <w:color w:val="000000" w:themeColor="text2"/>
          <w:sz w:val="20"/>
          <w:szCs w:val="20"/>
          <w:shd w:val="clear" w:color="auto" w:fill="FFFFFF"/>
        </w:rPr>
        <w:t>IATA Trademarks</w:t>
      </w:r>
      <w:r w:rsidRPr="000C1EB1">
        <w:rPr>
          <w:rFonts w:cs="Arial"/>
          <w:color w:val="000000" w:themeColor="text2"/>
          <w:sz w:val="20"/>
          <w:szCs w:val="20"/>
          <w:shd w:val="clear" w:color="auto" w:fill="FFFFFF"/>
        </w:rPr>
        <w:t>”) are trademarks of IATA and are protected by applicable laws of certain countries.  Nothing contained in these Terms and Conditions shall be construed as granting or transferring any ownership or license rights in or to any IATA Trademarks</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 of the NDC@Scale logo by </w:t>
      </w:r>
      <w:r>
        <w:rPr>
          <w:rFonts w:cs="Arial"/>
          <w:color w:val="000000" w:themeColor="text2"/>
          <w:sz w:val="20"/>
          <w:szCs w:val="20"/>
          <w:shd w:val="clear" w:color="auto" w:fill="FFFFFF"/>
        </w:rPr>
        <w:t>the Applicant</w:t>
      </w:r>
      <w:r w:rsidRPr="000C1EB1">
        <w:rPr>
          <w:rFonts w:cs="Arial"/>
          <w:color w:val="000000" w:themeColor="text2"/>
          <w:sz w:val="20"/>
          <w:szCs w:val="20"/>
          <w:shd w:val="clear" w:color="auto" w:fill="FFFFFF"/>
        </w:rPr>
        <w:t xml:space="preserve"> </w:t>
      </w:r>
      <w:proofErr w:type="gramStart"/>
      <w:r w:rsidRPr="000C1EB1">
        <w:rPr>
          <w:rFonts w:cs="Arial"/>
          <w:color w:val="000000" w:themeColor="text2"/>
          <w:sz w:val="20"/>
          <w:szCs w:val="20"/>
          <w:shd w:val="clear" w:color="auto" w:fill="FFFFFF"/>
        </w:rPr>
        <w:t>shall be at all times</w:t>
      </w:r>
      <w:proofErr w:type="gramEnd"/>
      <w:r w:rsidRPr="000C1EB1">
        <w:rPr>
          <w:rFonts w:cs="Arial"/>
          <w:color w:val="000000" w:themeColor="text2"/>
          <w:sz w:val="20"/>
          <w:szCs w:val="20"/>
          <w:shd w:val="clear" w:color="auto" w:fill="FFFFFF"/>
        </w:rPr>
        <w:t xml:space="preserve"> subject to the </w:t>
      </w:r>
      <w:r w:rsidRPr="000C1EB1">
        <w:rPr>
          <w:sz w:val="20"/>
          <w:szCs w:val="20"/>
        </w:rPr>
        <w:t xml:space="preserve">IATA NDC Certification Program Label Guidelines then in effect.  </w:t>
      </w:r>
      <w:proofErr w:type="gramStart"/>
      <w:r w:rsidRPr="000C1EB1">
        <w:rPr>
          <w:sz w:val="20"/>
          <w:szCs w:val="20"/>
        </w:rPr>
        <w:t>In the event that</w:t>
      </w:r>
      <w:proofErr w:type="gramEnd"/>
      <w:r w:rsidRPr="000C1EB1">
        <w:rPr>
          <w:sz w:val="20"/>
          <w:szCs w:val="20"/>
        </w:rPr>
        <w:t xml:space="preserve"> the </w:t>
      </w:r>
      <w:r>
        <w:rPr>
          <w:sz w:val="20"/>
          <w:szCs w:val="20"/>
        </w:rPr>
        <w:t>Applicant’s</w:t>
      </w:r>
      <w:r w:rsidRPr="004950A4">
        <w:rPr>
          <w:sz w:val="20"/>
          <w:szCs w:val="20"/>
        </w:rPr>
        <w:t xml:space="preserve"> certification status expires, the </w:t>
      </w:r>
      <w:r>
        <w:rPr>
          <w:sz w:val="20"/>
          <w:szCs w:val="20"/>
        </w:rPr>
        <w:t>Applicant</w:t>
      </w:r>
      <w:r w:rsidRPr="004950A4">
        <w:rPr>
          <w:sz w:val="20"/>
          <w:szCs w:val="20"/>
        </w:rPr>
        <w:t xml:space="preserve"> shall immediately cease</w:t>
      </w:r>
      <w:r>
        <w:rPr>
          <w:sz w:val="20"/>
          <w:szCs w:val="20"/>
        </w:rPr>
        <w:t xml:space="preserve"> use of the NDC@Scale logo. The Applicant shall not use the “NDC” trademark/name or any other IATA Trademark in relation to its NDC-related programs, products or services without prior written permission from IATA, which may be withheld in IATA’s sole discretion.  The Applicant grants to IATA a worldwide, royalty-free, non-exclusive, non-transferable and non-assignable license to use and display its company logo (if provided) in association with the Applicant’s NDC Registry entry. </w:t>
      </w:r>
    </w:p>
    <w:p w14:paraId="12D160A5" w14:textId="77777777" w:rsidR="000F73F9" w:rsidRPr="004950A4" w:rsidRDefault="000F73F9" w:rsidP="000F73F9">
      <w:pPr>
        <w:shd w:val="clear" w:color="auto" w:fill="FFFFFF"/>
        <w:jc w:val="both"/>
        <w:textAlignment w:val="baseline"/>
        <w:outlineLvl w:val="2"/>
        <w:rPr>
          <w:bCs/>
          <w:sz w:val="20"/>
          <w:szCs w:val="20"/>
        </w:rPr>
      </w:pPr>
    </w:p>
    <w:p w14:paraId="057557E9" w14:textId="77777777" w:rsidR="000F73F9" w:rsidRPr="000F73F9" w:rsidRDefault="000F73F9" w:rsidP="00AB1458">
      <w:pPr>
        <w:pStyle w:val="Heading5"/>
        <w:numPr>
          <w:ilvl w:val="0"/>
          <w:numId w:val="28"/>
        </w:numPr>
        <w:ind w:left="360"/>
      </w:pPr>
      <w:r w:rsidRPr="000F73F9">
        <w:t>Disclaimer and Limitation of Liability</w:t>
      </w:r>
    </w:p>
    <w:p w14:paraId="01BA4171" w14:textId="77777777" w:rsidR="000F73F9" w:rsidRDefault="000F73F9" w:rsidP="000F73F9">
      <w:pPr>
        <w:pStyle w:val="ListParagraph"/>
        <w:rPr>
          <w:b/>
          <w:bCs/>
          <w:sz w:val="20"/>
          <w:szCs w:val="20"/>
          <w:u w:val="single"/>
          <w:bdr w:val="none" w:sz="0" w:space="0" w:color="auto" w:frame="1"/>
        </w:rPr>
      </w:pPr>
    </w:p>
    <w:p w14:paraId="616D3D94" w14:textId="77777777" w:rsidR="000F73F9" w:rsidRPr="00776509" w:rsidRDefault="000F73F9" w:rsidP="00AB1458">
      <w:pPr>
        <w:pStyle w:val="ListParagraph"/>
        <w:numPr>
          <w:ilvl w:val="0"/>
          <w:numId w:val="26"/>
        </w:numPr>
        <w:ind w:left="360"/>
        <w:jc w:val="both"/>
        <w:rPr>
          <w:b/>
          <w:bCs/>
          <w:sz w:val="20"/>
          <w:szCs w:val="20"/>
          <w:u w:val="single"/>
          <w:bdr w:val="none" w:sz="0" w:space="0" w:color="auto" w:frame="1"/>
        </w:rPr>
      </w:pPr>
      <w:r>
        <w:rPr>
          <w:bdr w:val="none" w:sz="0" w:space="0" w:color="auto" w:frame="1"/>
        </w:rPr>
        <w:t>NDC@SCALE CERTIFICATION, THE NDC REGISTRY AND ALL ASSOCIATED BENEFITS</w:t>
      </w:r>
      <w:r w:rsidRPr="0063666D">
        <w:rPr>
          <w:bdr w:val="none" w:sz="0" w:space="0" w:color="auto" w:frame="1"/>
        </w:rPr>
        <w:t xml:space="preserve"> ARE PROVIDED </w:t>
      </w:r>
      <w:r>
        <w:rPr>
          <w:bdr w:val="none" w:sz="0" w:space="0" w:color="auto" w:frame="1"/>
        </w:rPr>
        <w:t xml:space="preserve">ON AN </w:t>
      </w:r>
      <w:r w:rsidRPr="0063666D">
        <w:rPr>
          <w:bdr w:val="none" w:sz="0" w:space="0" w:color="auto" w:frame="1"/>
        </w:rPr>
        <w:t>"AS IS"</w:t>
      </w:r>
      <w:r>
        <w:rPr>
          <w:bdr w:val="none" w:sz="0" w:space="0" w:color="auto" w:frame="1"/>
        </w:rPr>
        <w:t xml:space="preserve"> AND </w:t>
      </w:r>
      <w:r w:rsidRPr="0063666D">
        <w:rPr>
          <w:bdr w:val="none" w:sz="0" w:space="0" w:color="auto" w:frame="1"/>
        </w:rPr>
        <w:t>"</w:t>
      </w:r>
      <w:r>
        <w:rPr>
          <w:bdr w:val="none" w:sz="0" w:space="0" w:color="auto" w:frame="1"/>
        </w:rPr>
        <w:t>AS AVAILABLE</w:t>
      </w:r>
      <w:r w:rsidRPr="0063666D">
        <w:rPr>
          <w:bdr w:val="none" w:sz="0" w:space="0" w:color="auto" w:frame="1"/>
        </w:rPr>
        <w:t>"</w:t>
      </w:r>
      <w:r>
        <w:rPr>
          <w:bdr w:val="none" w:sz="0" w:space="0" w:color="auto" w:frame="1"/>
        </w:rPr>
        <w:t xml:space="preserve"> BASIS</w:t>
      </w:r>
      <w:r w:rsidRPr="0063666D">
        <w:rPr>
          <w:bdr w:val="none" w:sz="0" w:space="0" w:color="auto" w:frame="1"/>
        </w:rPr>
        <w:t>, WITHOUT WARRANTY OF ANY KIND</w:t>
      </w:r>
      <w:r>
        <w:rPr>
          <w:bdr w:val="none" w:sz="0" w:space="0" w:color="auto" w:frame="1"/>
        </w:rPr>
        <w:t>.  TO THE FULLEST EXTENT PERMITTED BY APPLICABLE LAW</w:t>
      </w:r>
      <w:r w:rsidRPr="0063666D">
        <w:rPr>
          <w:bdr w:val="none" w:sz="0" w:space="0" w:color="auto" w:frame="1"/>
        </w:rPr>
        <w:t xml:space="preserve">, </w:t>
      </w:r>
      <w:r>
        <w:rPr>
          <w:bdr w:val="none" w:sz="0" w:space="0" w:color="auto" w:frame="1"/>
        </w:rPr>
        <w:t xml:space="preserve">IATA DISCLAIMS ALL WARRANTIES, </w:t>
      </w:r>
      <w:r w:rsidRPr="0063666D">
        <w:rPr>
          <w:bdr w:val="none" w:sz="0" w:space="0" w:color="auto" w:frame="1"/>
        </w:rPr>
        <w:t>EXPRESS OR IMPLIED, INCLUDING BUT NOT LIMITED TO</w:t>
      </w:r>
      <w:r>
        <w:rPr>
          <w:bdr w:val="none" w:sz="0" w:space="0" w:color="auto" w:frame="1"/>
        </w:rPr>
        <w:t>,</w:t>
      </w:r>
      <w:r w:rsidRPr="0063666D">
        <w:rPr>
          <w:bdr w:val="none" w:sz="0" w:space="0" w:color="auto" w:frame="1"/>
        </w:rPr>
        <w:t xml:space="preserve"> </w:t>
      </w:r>
      <w:r>
        <w:rPr>
          <w:bdr w:val="none" w:sz="0" w:space="0" w:color="auto" w:frame="1"/>
        </w:rPr>
        <w:t xml:space="preserve">IMPLIED </w:t>
      </w:r>
      <w:r w:rsidRPr="0063666D">
        <w:rPr>
          <w:bdr w:val="none" w:sz="0" w:space="0" w:color="auto" w:frame="1"/>
        </w:rPr>
        <w:t>WARRANTIES OF MERCHANTABILITY</w:t>
      </w:r>
      <w:r>
        <w:rPr>
          <w:bdr w:val="none" w:sz="0" w:space="0" w:color="auto" w:frame="1"/>
        </w:rPr>
        <w:t xml:space="preserve"> AND</w:t>
      </w:r>
      <w:r w:rsidRPr="0063666D">
        <w:rPr>
          <w:bdr w:val="none" w:sz="0" w:space="0" w:color="auto" w:frame="1"/>
        </w:rPr>
        <w:t xml:space="preserve"> </w:t>
      </w:r>
      <w:r>
        <w:rPr>
          <w:bdr w:val="none" w:sz="0" w:space="0" w:color="auto" w:frame="1"/>
        </w:rPr>
        <w:t xml:space="preserve">WARRANTIES OF </w:t>
      </w:r>
      <w:r w:rsidRPr="0063666D">
        <w:rPr>
          <w:bdr w:val="none" w:sz="0" w:space="0" w:color="auto" w:frame="1"/>
        </w:rPr>
        <w:t xml:space="preserve">FITNESS FOR A PARTICULAR PURPOSE, </w:t>
      </w:r>
      <w:r>
        <w:rPr>
          <w:bdr w:val="none" w:sz="0" w:space="0" w:color="auto" w:frame="1"/>
        </w:rPr>
        <w:t xml:space="preserve">QUALITY, PERFORMANCE, </w:t>
      </w:r>
      <w:r w:rsidRPr="00D176CB">
        <w:rPr>
          <w:bdr w:val="none" w:sz="0" w:space="0" w:color="auto" w:frame="1"/>
        </w:rPr>
        <w:t>ACCURACY, COMPLETENESS AND NON-INF</w:t>
      </w:r>
      <w:r>
        <w:rPr>
          <w:bdr w:val="none" w:sz="0" w:space="0" w:color="auto" w:frame="1"/>
        </w:rPr>
        <w:t xml:space="preserve">RINGEMENT OF </w:t>
      </w:r>
      <w:proofErr w:type="gramStart"/>
      <w:r>
        <w:rPr>
          <w:bdr w:val="none" w:sz="0" w:space="0" w:color="auto" w:frame="1"/>
        </w:rPr>
        <w:t>THIRD PARTY</w:t>
      </w:r>
      <w:proofErr w:type="gramEnd"/>
      <w:r>
        <w:rPr>
          <w:bdr w:val="none" w:sz="0" w:space="0" w:color="auto" w:frame="1"/>
        </w:rPr>
        <w:t xml:space="preserve"> RIGHTS</w:t>
      </w:r>
      <w:r w:rsidRPr="00D176CB">
        <w:t>.</w:t>
      </w:r>
      <w:r w:rsidRPr="0063666D">
        <w:rPr>
          <w:bdr w:val="none" w:sz="0" w:space="0" w:color="auto" w:frame="1"/>
        </w:rPr>
        <w:t> </w:t>
      </w:r>
    </w:p>
    <w:p w14:paraId="36E03315" w14:textId="77777777" w:rsidR="000F73F9" w:rsidRPr="00E10C97" w:rsidRDefault="000F73F9" w:rsidP="000F73F9">
      <w:pPr>
        <w:pStyle w:val="ListParagraph"/>
        <w:ind w:left="360"/>
        <w:jc w:val="both"/>
        <w:rPr>
          <w:b/>
          <w:bCs/>
          <w:sz w:val="20"/>
          <w:szCs w:val="20"/>
          <w:u w:val="single"/>
          <w:bdr w:val="none" w:sz="0" w:space="0" w:color="auto" w:frame="1"/>
        </w:rPr>
      </w:pPr>
    </w:p>
    <w:p w14:paraId="52146EB7" w14:textId="77777777" w:rsidR="000F73F9" w:rsidRPr="00E10C97" w:rsidRDefault="000F73F9" w:rsidP="00AB1458">
      <w:pPr>
        <w:pStyle w:val="ListParagraph"/>
        <w:numPr>
          <w:ilvl w:val="0"/>
          <w:numId w:val="26"/>
        </w:numPr>
        <w:ind w:left="360"/>
        <w:jc w:val="both"/>
        <w:rPr>
          <w:b/>
          <w:bCs/>
          <w:sz w:val="20"/>
          <w:szCs w:val="20"/>
          <w:u w:val="single"/>
          <w:bdr w:val="none" w:sz="0" w:space="0" w:color="auto" w:frame="1"/>
        </w:rPr>
      </w:pPr>
      <w:r w:rsidRPr="0063666D">
        <w:rPr>
          <w:bdr w:val="none" w:sz="0" w:space="0" w:color="auto" w:frame="1"/>
        </w:rPr>
        <w:t>TO THE FULL</w:t>
      </w:r>
      <w:r>
        <w:rPr>
          <w:bdr w:val="none" w:sz="0" w:space="0" w:color="auto" w:frame="1"/>
        </w:rPr>
        <w:t>EST</w:t>
      </w:r>
      <w:r w:rsidRPr="0063666D">
        <w:rPr>
          <w:bdr w:val="none" w:sz="0" w:space="0" w:color="auto" w:frame="1"/>
        </w:rPr>
        <w:t xml:space="preserve"> EXTENT PERMITTED BY APPLICABLE LAW, </w:t>
      </w:r>
      <w:r>
        <w:rPr>
          <w:bdr w:val="none" w:sz="0" w:space="0" w:color="auto" w:frame="1"/>
        </w:rPr>
        <w:t>IATA</w:t>
      </w:r>
      <w:r w:rsidRPr="0063666D">
        <w:rPr>
          <w:bdr w:val="none" w:sz="0" w:space="0" w:color="auto" w:frame="1"/>
        </w:rPr>
        <w:t xml:space="preserve"> SHALL NOT BE LIABLE FOR ANY DIRECT, INDIRECT, INCIDENTAL, SPECIAL, CONSEQUENTIAL, PUNITIVE, OR EXEMPLARY DAMAGES, INCLUDING BUT NOT LIMITED TO, DAMAGES FOR LOSS OF PROFITS, REVENUE, GOODWILL, </w:t>
      </w:r>
      <w:r>
        <w:rPr>
          <w:bdr w:val="none" w:sz="0" w:space="0" w:color="auto" w:frame="1"/>
        </w:rPr>
        <w:t>BUSINESS INTERRUPTION, LOSS OF BUSINESS INFORMATION OR ANY OTHER PECUNIARY LOSS</w:t>
      </w:r>
      <w:r w:rsidRPr="0063666D">
        <w:rPr>
          <w:bdr w:val="none" w:sz="0" w:space="0" w:color="auto" w:frame="1"/>
        </w:rPr>
        <w:t xml:space="preserve"> (EVEN IF </w:t>
      </w:r>
      <w:r>
        <w:rPr>
          <w:bdr w:val="none" w:sz="0" w:space="0" w:color="auto" w:frame="1"/>
        </w:rPr>
        <w:t>IATA</w:t>
      </w:r>
      <w:r w:rsidRPr="0063666D">
        <w:rPr>
          <w:bdr w:val="none" w:sz="0" w:space="0" w:color="auto" w:frame="1"/>
        </w:rPr>
        <w:t xml:space="preserve"> HAS BEEN ADVISED OF THE POSSIBILITY OF SUCH DAMAGES), HOWEVER CAUSED</w:t>
      </w:r>
      <w:r>
        <w:rPr>
          <w:bdr w:val="none" w:sz="0" w:space="0" w:color="auto" w:frame="1"/>
        </w:rPr>
        <w:t>,</w:t>
      </w:r>
      <w:r w:rsidRPr="0063666D">
        <w:rPr>
          <w:bdr w:val="none" w:sz="0" w:space="0" w:color="auto" w:frame="1"/>
        </w:rPr>
        <w:t xml:space="preserve"> AND REGARDLESS OF THE THEORY OF LIABILITY, ARISING OUT OF</w:t>
      </w:r>
      <w:r>
        <w:rPr>
          <w:bdr w:val="none" w:sz="0" w:space="0" w:color="auto" w:frame="1"/>
        </w:rPr>
        <w:t>,</w:t>
      </w:r>
      <w:r w:rsidRPr="0063666D">
        <w:rPr>
          <w:bdr w:val="none" w:sz="0" w:space="0" w:color="auto" w:frame="1"/>
        </w:rPr>
        <w:t xml:space="preserve"> OR RELATED TO</w:t>
      </w:r>
      <w:r>
        <w:rPr>
          <w:bdr w:val="none" w:sz="0" w:space="0" w:color="auto" w:frame="1"/>
        </w:rPr>
        <w:t>,</w:t>
      </w:r>
      <w:r w:rsidRPr="0063666D">
        <w:rPr>
          <w:bdr w:val="none" w:sz="0" w:space="0" w:color="auto" w:frame="1"/>
        </w:rPr>
        <w:t xml:space="preserve"> </w:t>
      </w:r>
      <w:r>
        <w:rPr>
          <w:bdr w:val="none" w:sz="0" w:space="0" w:color="auto" w:frame="1"/>
        </w:rPr>
        <w:t>NDC@SCALE CERTIFICATION, THE NDC REGISTRY OR THESE TERMS AND CONDITIONS</w:t>
      </w:r>
      <w:r w:rsidRPr="0063666D">
        <w:rPr>
          <w:bdr w:val="none" w:sz="0" w:space="0" w:color="auto" w:frame="1"/>
        </w:rPr>
        <w:t>.  </w:t>
      </w:r>
    </w:p>
    <w:p w14:paraId="74E84442" w14:textId="77777777" w:rsidR="000F73F9" w:rsidRPr="002A1BBD" w:rsidRDefault="000F73F9" w:rsidP="000F73F9">
      <w:pPr>
        <w:pStyle w:val="ListParagraph"/>
        <w:rPr>
          <w:b/>
          <w:bCs/>
          <w:sz w:val="20"/>
          <w:szCs w:val="20"/>
          <w:u w:val="single"/>
          <w:bdr w:val="none" w:sz="0" w:space="0" w:color="auto" w:frame="1"/>
        </w:rPr>
      </w:pPr>
    </w:p>
    <w:p w14:paraId="0D8F99C1" w14:textId="77777777" w:rsidR="000F73F9" w:rsidRPr="000F73F9" w:rsidRDefault="000F73F9" w:rsidP="00AB1458">
      <w:pPr>
        <w:pStyle w:val="Heading5"/>
        <w:numPr>
          <w:ilvl w:val="0"/>
          <w:numId w:val="28"/>
        </w:numPr>
        <w:ind w:left="360"/>
      </w:pPr>
      <w:r w:rsidRPr="000F73F9">
        <w:t>Miscellaneous</w:t>
      </w:r>
    </w:p>
    <w:p w14:paraId="590A4BAA" w14:textId="77777777" w:rsidR="000F73F9" w:rsidRPr="005A6228" w:rsidRDefault="000F73F9" w:rsidP="000F73F9">
      <w:pPr>
        <w:pStyle w:val="ListParagraph"/>
        <w:rPr>
          <w:sz w:val="20"/>
          <w:szCs w:val="20"/>
          <w:u w:val="single"/>
          <w:bdr w:val="none" w:sz="0" w:space="0" w:color="auto" w:frame="1"/>
        </w:rPr>
      </w:pPr>
    </w:p>
    <w:p w14:paraId="7B05AEB1" w14:textId="77777777" w:rsidR="000F73F9" w:rsidRPr="00164AC6"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Pr>
          <w:b/>
          <w:bCs/>
          <w:color w:val="000000" w:themeColor="text2"/>
          <w:sz w:val="20"/>
          <w:szCs w:val="20"/>
        </w:rPr>
        <w:t xml:space="preserve">Amendment </w:t>
      </w:r>
      <w:r w:rsidRPr="0054512B">
        <w:rPr>
          <w:bCs/>
          <w:color w:val="000000" w:themeColor="text2"/>
          <w:sz w:val="20"/>
          <w:szCs w:val="20"/>
        </w:rPr>
        <w:t>–</w:t>
      </w:r>
      <w:r>
        <w:rPr>
          <w:b/>
          <w:bCs/>
          <w:color w:val="000000" w:themeColor="text2"/>
          <w:sz w:val="20"/>
          <w:szCs w:val="20"/>
        </w:rPr>
        <w:t xml:space="preserve"> </w:t>
      </w:r>
      <w:r>
        <w:rPr>
          <w:rFonts w:cs="Arial"/>
          <w:iCs/>
          <w:sz w:val="20"/>
          <w:szCs w:val="20"/>
        </w:rPr>
        <w:t>IATA reserves the right, in its sole discretion, to modify these Terms and Conditions at any time, and to alter, discontinue or cancel NDC@Scale Certification at any time, with reasonable prior notification.</w:t>
      </w:r>
    </w:p>
    <w:p w14:paraId="240BB8C2" w14:textId="77777777" w:rsidR="000F73F9" w:rsidRPr="0054512B" w:rsidRDefault="000F73F9" w:rsidP="000F73F9">
      <w:pPr>
        <w:pStyle w:val="ListParagraph"/>
        <w:shd w:val="clear" w:color="auto" w:fill="FFFFFF"/>
        <w:ind w:left="360"/>
        <w:jc w:val="both"/>
        <w:textAlignment w:val="baseline"/>
        <w:outlineLvl w:val="2"/>
        <w:rPr>
          <w:b/>
          <w:bCs/>
          <w:color w:val="000000" w:themeColor="text2"/>
          <w:sz w:val="20"/>
          <w:szCs w:val="20"/>
        </w:rPr>
      </w:pPr>
    </w:p>
    <w:p w14:paraId="70BBB913" w14:textId="77777777" w:rsidR="000F73F9" w:rsidRPr="00E14AB3"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sidRPr="00E14AB3">
        <w:rPr>
          <w:b/>
          <w:color w:val="000000" w:themeColor="text2"/>
          <w:sz w:val="20"/>
          <w:szCs w:val="20"/>
          <w:bdr w:val="none" w:sz="0" w:space="0" w:color="auto" w:frame="1"/>
        </w:rPr>
        <w:t>Severability</w:t>
      </w:r>
      <w:r w:rsidRPr="00E14AB3">
        <w:rPr>
          <w:color w:val="000000" w:themeColor="text2"/>
          <w:sz w:val="20"/>
          <w:szCs w:val="20"/>
          <w:bdr w:val="none" w:sz="0" w:space="0" w:color="auto" w:frame="1"/>
        </w:rPr>
        <w:t xml:space="preserve"> </w:t>
      </w:r>
      <w:proofErr w:type="gramStart"/>
      <w:r w:rsidRPr="00E14AB3">
        <w:rPr>
          <w:color w:val="000000" w:themeColor="text2"/>
          <w:sz w:val="20"/>
          <w:szCs w:val="20"/>
          <w:bdr w:val="none" w:sz="0" w:space="0" w:color="auto" w:frame="1"/>
        </w:rPr>
        <w:t>–</w:t>
      </w:r>
      <w:r w:rsidRPr="00E14AB3">
        <w:rPr>
          <w:b/>
          <w:bCs/>
          <w:color w:val="000000" w:themeColor="text2"/>
          <w:sz w:val="20"/>
          <w:szCs w:val="20"/>
          <w:bdr w:val="none" w:sz="0" w:space="0" w:color="auto" w:frame="1"/>
        </w:rPr>
        <w:t>  </w:t>
      </w:r>
      <w:r w:rsidRPr="00E14AB3">
        <w:rPr>
          <w:color w:val="000000" w:themeColor="text2"/>
          <w:sz w:val="20"/>
          <w:szCs w:val="20"/>
          <w:bdr w:val="none" w:sz="0" w:space="0" w:color="auto" w:frame="1"/>
        </w:rPr>
        <w:t>If</w:t>
      </w:r>
      <w:proofErr w:type="gramEnd"/>
      <w:r w:rsidRPr="00E14AB3">
        <w:rPr>
          <w:color w:val="000000" w:themeColor="text2"/>
          <w:sz w:val="20"/>
          <w:szCs w:val="20"/>
          <w:bdr w:val="none" w:sz="0" w:space="0" w:color="auto" w:frame="1"/>
        </w:rPr>
        <w:t xml:space="preserve"> any provision of these Terms and Conditions is held by a court of competent jurisdiction to be invalid, illegal or unenforceable, such provision shall be omitted and the remaining terms shall remain in full force and effect.</w:t>
      </w:r>
    </w:p>
    <w:p w14:paraId="6CB7FC7E" w14:textId="77777777" w:rsidR="000F73F9" w:rsidRPr="00E14AB3" w:rsidRDefault="000F73F9" w:rsidP="000F73F9">
      <w:pPr>
        <w:shd w:val="clear" w:color="auto" w:fill="FFFFFF"/>
        <w:jc w:val="both"/>
        <w:textAlignment w:val="baseline"/>
        <w:outlineLvl w:val="2"/>
        <w:rPr>
          <w:b/>
          <w:bCs/>
          <w:color w:val="000000" w:themeColor="text2"/>
          <w:sz w:val="20"/>
          <w:szCs w:val="20"/>
        </w:rPr>
      </w:pPr>
    </w:p>
    <w:p w14:paraId="695E71DF" w14:textId="77777777" w:rsidR="000F73F9" w:rsidRPr="00E14AB3"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sidRPr="00E14AB3">
        <w:rPr>
          <w:b/>
          <w:color w:val="000000" w:themeColor="text2"/>
          <w:sz w:val="20"/>
          <w:szCs w:val="20"/>
          <w:bdr w:val="none" w:sz="0" w:space="0" w:color="auto" w:frame="1"/>
        </w:rPr>
        <w:t>No Waiver</w:t>
      </w:r>
      <w:r w:rsidRPr="00E14AB3">
        <w:rPr>
          <w:b/>
          <w:bCs/>
          <w:color w:val="000000" w:themeColor="text2"/>
          <w:sz w:val="20"/>
          <w:szCs w:val="20"/>
          <w:bdr w:val="none" w:sz="0" w:space="0" w:color="auto" w:frame="1"/>
        </w:rPr>
        <w:t xml:space="preserve"> </w:t>
      </w:r>
      <w:r w:rsidRPr="00E14AB3">
        <w:rPr>
          <w:bCs/>
          <w:color w:val="000000" w:themeColor="text2"/>
          <w:sz w:val="20"/>
          <w:szCs w:val="20"/>
          <w:bdr w:val="none" w:sz="0" w:space="0" w:color="auto" w:frame="1"/>
        </w:rPr>
        <w:t>–</w:t>
      </w:r>
      <w:r w:rsidRPr="00E14AB3">
        <w:rPr>
          <w:b/>
          <w:bCs/>
          <w:color w:val="000000" w:themeColor="text2"/>
          <w:sz w:val="20"/>
          <w:szCs w:val="20"/>
          <w:bdr w:val="none" w:sz="0" w:space="0" w:color="auto" w:frame="1"/>
        </w:rPr>
        <w:t> </w:t>
      </w:r>
      <w:r w:rsidRPr="00E14AB3">
        <w:rPr>
          <w:color w:val="000000" w:themeColor="text2"/>
          <w:sz w:val="20"/>
          <w:szCs w:val="20"/>
          <w:bdr w:val="none" w:sz="0" w:space="0" w:color="auto" w:frame="1"/>
        </w:rPr>
        <w:t>The failure of IATA to exercise or enforce any right or provision of these Terms and Conditions does not constitute a waiver of such right or provision.</w:t>
      </w:r>
    </w:p>
    <w:p w14:paraId="67435AD7" w14:textId="77777777" w:rsidR="000F73F9" w:rsidRPr="00E14AB3" w:rsidRDefault="000F73F9" w:rsidP="000F73F9">
      <w:pPr>
        <w:shd w:val="clear" w:color="auto" w:fill="FFFFFF"/>
        <w:jc w:val="both"/>
        <w:textAlignment w:val="baseline"/>
        <w:outlineLvl w:val="2"/>
        <w:rPr>
          <w:b/>
          <w:bCs/>
          <w:color w:val="000000" w:themeColor="text2"/>
          <w:sz w:val="20"/>
          <w:szCs w:val="20"/>
        </w:rPr>
      </w:pPr>
    </w:p>
    <w:p w14:paraId="1E00DA5A" w14:textId="77777777" w:rsidR="000F73F9" w:rsidRPr="00E14AB3"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sidRPr="00E14AB3">
        <w:rPr>
          <w:b/>
          <w:color w:val="000000" w:themeColor="text2"/>
          <w:sz w:val="20"/>
          <w:szCs w:val="20"/>
          <w:bdr w:val="none" w:sz="0" w:space="0" w:color="auto" w:frame="1"/>
        </w:rPr>
        <w:t>Governing Law, Jurisdiction and Venue</w:t>
      </w:r>
      <w:r w:rsidRPr="00E14AB3">
        <w:rPr>
          <w:color w:val="000000" w:themeColor="text2"/>
          <w:sz w:val="20"/>
          <w:szCs w:val="20"/>
          <w:bdr w:val="none" w:sz="0" w:space="0" w:color="auto" w:frame="1"/>
        </w:rPr>
        <w:t xml:space="preserve"> – These Terms and Conditions shall be governed by the laws of the Province of Quebec, Canada, and the laws of Canada applicable therein, as if these Terms and Conditions were a contract wholly entered into and wholly performed within the Province of Quebec, without reference to choice of law provisions. The parties to these Terms and Conditions irrevocably consent to personal </w:t>
      </w:r>
      <w:r w:rsidRPr="00E14AB3">
        <w:rPr>
          <w:color w:val="000000" w:themeColor="text2"/>
          <w:sz w:val="20"/>
          <w:szCs w:val="20"/>
          <w:bdr w:val="none" w:sz="0" w:space="0" w:color="auto" w:frame="1"/>
        </w:rPr>
        <w:lastRenderedPageBreak/>
        <w:t>jurisdiction and venue of the courts of competent jurisdiction sitting in the judicial district of Montreal, Quebec, Canada to resolve any dispute arising from, or in connection with, these Terms and Conditions. </w:t>
      </w:r>
    </w:p>
    <w:p w14:paraId="21C565EB" w14:textId="77777777" w:rsidR="000F73F9" w:rsidRPr="00E14AB3" w:rsidRDefault="000F73F9" w:rsidP="000F73F9">
      <w:pPr>
        <w:shd w:val="clear" w:color="auto" w:fill="FFFFFF"/>
        <w:jc w:val="both"/>
        <w:textAlignment w:val="baseline"/>
        <w:outlineLvl w:val="2"/>
        <w:rPr>
          <w:b/>
          <w:bCs/>
          <w:color w:val="000000" w:themeColor="text2"/>
          <w:sz w:val="20"/>
          <w:szCs w:val="20"/>
        </w:rPr>
      </w:pPr>
    </w:p>
    <w:p w14:paraId="2CE3BD31" w14:textId="77777777" w:rsidR="000F73F9" w:rsidRPr="00E14AB3"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sidRPr="00E14AB3">
        <w:rPr>
          <w:b/>
          <w:color w:val="000000" w:themeColor="text2"/>
          <w:sz w:val="20"/>
          <w:szCs w:val="20"/>
          <w:bdr w:val="none" w:sz="0" w:space="0" w:color="auto" w:frame="1"/>
        </w:rPr>
        <w:t>Assignment</w:t>
      </w:r>
      <w:r w:rsidRPr="00E14AB3">
        <w:rPr>
          <w:color w:val="000000" w:themeColor="text2"/>
          <w:sz w:val="20"/>
          <w:szCs w:val="20"/>
          <w:bdr w:val="none" w:sz="0" w:space="0" w:color="auto" w:frame="1"/>
        </w:rPr>
        <w:t xml:space="preserve"> – </w:t>
      </w:r>
      <w:r w:rsidRPr="00E14AB3">
        <w:rPr>
          <w:color w:val="000000" w:themeColor="text2"/>
          <w:sz w:val="20"/>
          <w:szCs w:val="20"/>
        </w:rPr>
        <w:t>These Terms and Conditions may not be assigned or otherwise transferred by Applicant without IATA’s prior written consent.</w:t>
      </w:r>
    </w:p>
    <w:p w14:paraId="37DDCBF4" w14:textId="77777777" w:rsidR="000F73F9" w:rsidRPr="00E14AB3" w:rsidRDefault="000F73F9" w:rsidP="000F73F9">
      <w:pPr>
        <w:shd w:val="clear" w:color="auto" w:fill="FFFFFF"/>
        <w:jc w:val="both"/>
        <w:textAlignment w:val="baseline"/>
        <w:outlineLvl w:val="2"/>
        <w:rPr>
          <w:b/>
          <w:bCs/>
          <w:color w:val="000000" w:themeColor="text2"/>
          <w:sz w:val="20"/>
          <w:szCs w:val="20"/>
        </w:rPr>
      </w:pPr>
    </w:p>
    <w:p w14:paraId="52E63099" w14:textId="77777777" w:rsidR="000F73F9" w:rsidRPr="005A6228" w:rsidRDefault="000F73F9" w:rsidP="00AB1458">
      <w:pPr>
        <w:pStyle w:val="ListParagraph"/>
        <w:numPr>
          <w:ilvl w:val="0"/>
          <w:numId w:val="25"/>
        </w:numPr>
        <w:shd w:val="clear" w:color="auto" w:fill="FFFFFF"/>
        <w:jc w:val="both"/>
        <w:textAlignment w:val="baseline"/>
        <w:outlineLvl w:val="2"/>
        <w:rPr>
          <w:b/>
          <w:bCs/>
          <w:color w:val="000000" w:themeColor="text2"/>
          <w:sz w:val="20"/>
          <w:szCs w:val="20"/>
        </w:rPr>
      </w:pPr>
      <w:r w:rsidRPr="00E14AB3">
        <w:rPr>
          <w:b/>
          <w:color w:val="000000" w:themeColor="text2"/>
          <w:sz w:val="20"/>
          <w:szCs w:val="20"/>
          <w:bdr w:val="none" w:sz="0" w:space="0" w:color="auto" w:frame="1"/>
        </w:rPr>
        <w:t>Entire Agreement</w:t>
      </w:r>
      <w:r w:rsidRPr="00E14AB3">
        <w:rPr>
          <w:color w:val="000000" w:themeColor="text2"/>
          <w:sz w:val="20"/>
          <w:szCs w:val="20"/>
          <w:bdr w:val="none" w:sz="0" w:space="0" w:color="auto" w:frame="1"/>
        </w:rPr>
        <w:t xml:space="preserve"> – These Terms and Conditions (together with the attached Application and the </w:t>
      </w:r>
      <w:r w:rsidRPr="00E14AB3">
        <w:rPr>
          <w:sz w:val="20"/>
          <w:szCs w:val="20"/>
        </w:rPr>
        <w:t>IATA NDC Certification Program Label Guide</w:t>
      </w:r>
      <w:r>
        <w:rPr>
          <w:sz w:val="20"/>
          <w:szCs w:val="20"/>
        </w:rPr>
        <w:t>lines)</w:t>
      </w:r>
      <w:r w:rsidRPr="005A6228">
        <w:rPr>
          <w:color w:val="000000" w:themeColor="text2"/>
          <w:sz w:val="20"/>
          <w:szCs w:val="20"/>
          <w:bdr w:val="none" w:sz="0" w:space="0" w:color="auto" w:frame="1"/>
        </w:rPr>
        <w:t xml:space="preserve"> constitute the entire agreement and understanding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the subject matter thereof. No modification or waiver of </w:t>
      </w:r>
      <w:r>
        <w:rPr>
          <w:color w:val="000000" w:themeColor="text2"/>
          <w:sz w:val="20"/>
          <w:szCs w:val="20"/>
          <w:bdr w:val="none" w:sz="0" w:space="0" w:color="auto" w:frame="1"/>
        </w:rPr>
        <w:t xml:space="preserve">these Terms and Conditions </w:t>
      </w:r>
      <w:r w:rsidRPr="005A6228">
        <w:rPr>
          <w:color w:val="000000" w:themeColor="text2"/>
          <w:sz w:val="20"/>
          <w:szCs w:val="20"/>
          <w:bdr w:val="none" w:sz="0" w:space="0" w:color="auto" w:frame="1"/>
        </w:rPr>
        <w:t xml:space="preserve">shall be binding unless it is in writing and signed by both parties. </w:t>
      </w:r>
      <w:r>
        <w:rPr>
          <w:color w:val="000000" w:themeColor="text2"/>
          <w:sz w:val="20"/>
          <w:szCs w:val="20"/>
          <w:bdr w:val="none" w:sz="0" w:space="0" w:color="auto" w:frame="1"/>
        </w:rPr>
        <w:t>These Terms and Conditions supersede</w:t>
      </w:r>
      <w:r w:rsidRPr="005A6228">
        <w:rPr>
          <w:color w:val="000000" w:themeColor="text2"/>
          <w:sz w:val="20"/>
          <w:szCs w:val="20"/>
          <w:bdr w:val="none" w:sz="0" w:space="0" w:color="auto" w:frame="1"/>
        </w:rPr>
        <w:t xml:space="preserve"> any and all prior agreements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w:t>
      </w:r>
      <w:r>
        <w:rPr>
          <w:color w:val="000000" w:themeColor="text2"/>
          <w:sz w:val="20"/>
          <w:szCs w:val="20"/>
          <w:bdr w:val="none" w:sz="0" w:space="0" w:color="auto" w:frame="1"/>
        </w:rPr>
        <w:t>the subject matter hereof</w:t>
      </w:r>
      <w:r w:rsidRPr="005A6228">
        <w:rPr>
          <w:color w:val="000000" w:themeColor="text2"/>
          <w:bdr w:val="none" w:sz="0" w:space="0" w:color="auto" w:frame="1"/>
        </w:rPr>
        <w:t>.</w:t>
      </w:r>
    </w:p>
    <w:p w14:paraId="63E33911" w14:textId="77777777" w:rsidR="000F73F9" w:rsidRPr="005B0D60" w:rsidRDefault="000F73F9" w:rsidP="000F73F9">
      <w:pPr>
        <w:pStyle w:val="Heading4"/>
        <w:rPr>
          <w:rFonts w:ascii="Aktiv Grotesk" w:hAnsi="Aktiv Grotesk"/>
          <w:b/>
          <w:sz w:val="28"/>
          <w:szCs w:val="32"/>
        </w:rPr>
      </w:pPr>
      <w:r>
        <w:rPr>
          <w:b/>
        </w:rPr>
        <w:br w:type="page"/>
      </w:r>
      <w:r w:rsidRPr="005B0D60">
        <w:rPr>
          <w:rFonts w:ascii="Aktiv Grotesk" w:hAnsi="Aktiv Grotesk"/>
          <w:b/>
          <w:sz w:val="28"/>
          <w:szCs w:val="32"/>
        </w:rPr>
        <w:lastRenderedPageBreak/>
        <w:t>Appendix B: List of NDC Message Names by Version</w:t>
      </w:r>
    </w:p>
    <w:tbl>
      <w:tblPr>
        <w:tblStyle w:val="TableGrid1"/>
        <w:tblW w:w="0" w:type="auto"/>
        <w:tblLook w:val="04A0" w:firstRow="1" w:lastRow="0" w:firstColumn="1" w:lastColumn="0" w:noHBand="0" w:noVBand="1"/>
      </w:tblPr>
      <w:tblGrid>
        <w:gridCol w:w="1338"/>
        <w:gridCol w:w="2697"/>
        <w:gridCol w:w="2778"/>
        <w:gridCol w:w="2537"/>
      </w:tblGrid>
      <w:tr w:rsidR="000F73F9" w:rsidRPr="00CD6988" w14:paraId="50CC82D5" w14:textId="77777777" w:rsidTr="000F73F9">
        <w:tc>
          <w:tcPr>
            <w:tcW w:w="1338" w:type="dxa"/>
          </w:tcPr>
          <w:p w14:paraId="1F113910" w14:textId="77777777" w:rsidR="000F73F9" w:rsidRPr="00E72EBE" w:rsidRDefault="000F73F9" w:rsidP="000F73F9">
            <w:pPr>
              <w:rPr>
                <w:rFonts w:cs="Arial"/>
                <w:b/>
                <w:color w:val="0416CD" w:themeColor="accent1" w:themeShade="BF"/>
                <w:sz w:val="20"/>
                <w:szCs w:val="20"/>
              </w:rPr>
            </w:pPr>
            <w:r w:rsidRPr="00E72EBE">
              <w:rPr>
                <w:rFonts w:cs="Arial"/>
                <w:b/>
                <w:color w:val="0416CD" w:themeColor="accent1" w:themeShade="BF"/>
                <w:sz w:val="20"/>
                <w:szCs w:val="20"/>
              </w:rPr>
              <w:t>19.1</w:t>
            </w:r>
          </w:p>
        </w:tc>
        <w:tc>
          <w:tcPr>
            <w:tcW w:w="2697" w:type="dxa"/>
          </w:tcPr>
          <w:p w14:paraId="72C6E64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IATA_Acknowledgement.xsd</w:t>
            </w:r>
          </w:p>
          <w:p w14:paraId="537C952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IATA_AirDocNotifRQ.xsd</w:t>
            </w:r>
          </w:p>
          <w:p w14:paraId="6D738423"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IATA_AirlineProfileNotifRQ.xsd</w:t>
            </w:r>
          </w:p>
          <w:p w14:paraId="03A113AD"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IATA_AirlineProfileRQ.xsd</w:t>
            </w:r>
          </w:p>
          <w:p w14:paraId="557C891F"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IATA_AirlineProfileRS.xsd</w:t>
            </w:r>
          </w:p>
          <w:p w14:paraId="25A549B9"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IATA_AirShoppingRQ.xsd</w:t>
            </w:r>
          </w:p>
          <w:p w14:paraId="510A016B"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IATA_AirShoppingRS.xsd</w:t>
            </w:r>
          </w:p>
          <w:p w14:paraId="07E53D1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IATA_InvGuaranteeRQ.xsd</w:t>
            </w:r>
          </w:p>
          <w:p w14:paraId="00655F52"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IATA_InvGuaranteeRS.xsd</w:t>
            </w:r>
          </w:p>
          <w:p w14:paraId="4C067699" w14:textId="77777777" w:rsidR="000F73F9" w:rsidRPr="00E72EBE" w:rsidRDefault="000F73F9" w:rsidP="000F73F9">
            <w:pPr>
              <w:rPr>
                <w:rFonts w:cs="Arial"/>
                <w:color w:val="0416CD" w:themeColor="accent1" w:themeShade="BF"/>
              </w:rPr>
            </w:pPr>
            <w:r w:rsidRPr="00D018F5">
              <w:rPr>
                <w:rFonts w:ascii="Arial" w:hAnsi="Arial" w:cs="Arial"/>
                <w:color w:val="1E32FA" w:themeColor="accent1"/>
              </w:rPr>
              <w:t>IATA_InvReleaseNotifRQ.xsd</w:t>
            </w:r>
          </w:p>
        </w:tc>
        <w:tc>
          <w:tcPr>
            <w:tcW w:w="2778" w:type="dxa"/>
          </w:tcPr>
          <w:p w14:paraId="2F00B31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IATA_OfferPriceRQ.xsd</w:t>
            </w:r>
          </w:p>
          <w:p w14:paraId="48E228C1"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IATA_OfferPriceRS.xsd</w:t>
            </w:r>
          </w:p>
          <w:p w14:paraId="274259F1"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IATA_OrderCancelRQ.xsd</w:t>
            </w:r>
          </w:p>
          <w:p w14:paraId="3781469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IATA_OrderCancelRS.xsd</w:t>
            </w:r>
          </w:p>
          <w:p w14:paraId="757F13F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IATA_OrderChangeNotifRQ.xsd</w:t>
            </w:r>
          </w:p>
          <w:p w14:paraId="272D81C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IATA_OrderChangeRQ.xsd</w:t>
            </w:r>
          </w:p>
          <w:p w14:paraId="17D9B9F1"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IATA_OrderCreateRQ.xsd</w:t>
            </w:r>
          </w:p>
          <w:p w14:paraId="16BF20E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IATA_OrderHistoryRQ.xsd</w:t>
            </w:r>
          </w:p>
          <w:p w14:paraId="3D5EFDCA"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IATA_OrderHistoryRS.xsd</w:t>
            </w:r>
          </w:p>
          <w:p w14:paraId="003AF21F"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IATA_OrderListRQ.xsd</w:t>
            </w:r>
          </w:p>
          <w:p w14:paraId="70674A87" w14:textId="77777777" w:rsidR="000F73F9" w:rsidRPr="00E72EBE" w:rsidRDefault="000F73F9" w:rsidP="000F73F9">
            <w:pPr>
              <w:rPr>
                <w:rFonts w:cs="Arial"/>
                <w:color w:val="0416CD" w:themeColor="accent1" w:themeShade="BF"/>
              </w:rPr>
            </w:pPr>
            <w:r w:rsidRPr="00D018F5">
              <w:rPr>
                <w:rFonts w:ascii="Arial" w:hAnsi="Arial" w:cs="Arial"/>
                <w:color w:val="1E32FA" w:themeColor="accent1"/>
              </w:rPr>
              <w:t>IATA_OrderListRS.xsd</w:t>
            </w:r>
          </w:p>
        </w:tc>
        <w:tc>
          <w:tcPr>
            <w:tcW w:w="2537" w:type="dxa"/>
          </w:tcPr>
          <w:p w14:paraId="45A310E2"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IATA_OrderReshopRQ.xsd</w:t>
            </w:r>
          </w:p>
          <w:p w14:paraId="1BCB8F49"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IATA_OrderReshopRS.xsd</w:t>
            </w:r>
          </w:p>
          <w:p w14:paraId="6B44AD8C"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IATA_OrderRetreiveRQ.xsd</w:t>
            </w:r>
          </w:p>
          <w:p w14:paraId="44C2BF62"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IATA_OrderRulesRQ.xsd</w:t>
            </w:r>
          </w:p>
          <w:p w14:paraId="7E34DF40"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IATA_OrderRulesRS.xsd</w:t>
            </w:r>
          </w:p>
          <w:p w14:paraId="4D65937C"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IATA_OrderViewRS.xsd</w:t>
            </w:r>
          </w:p>
          <w:p w14:paraId="4CD7D1FD"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IATA_SeatAvailabilityRQ.xsd</w:t>
            </w:r>
          </w:p>
          <w:p w14:paraId="0E9FBDDD"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IATA_SeatAvailabilityRS.xsd</w:t>
            </w:r>
          </w:p>
          <w:p w14:paraId="214390CB" w14:textId="77777777" w:rsidR="000F73F9" w:rsidRPr="00373073" w:rsidRDefault="000F73F9" w:rsidP="000F73F9">
            <w:pPr>
              <w:rPr>
                <w:rFonts w:ascii="Arial" w:hAnsi="Arial" w:cs="Arial"/>
                <w:color w:val="1E32FA" w:themeColor="accent1"/>
                <w:lang w:val="pt-PT"/>
              </w:rPr>
            </w:pPr>
            <w:r w:rsidRPr="00373073">
              <w:rPr>
                <w:rFonts w:ascii="Arial" w:hAnsi="Arial" w:cs="Arial"/>
                <w:color w:val="1E32FA" w:themeColor="accent1"/>
                <w:lang w:val="pt-PT"/>
              </w:rPr>
              <w:t>IATA_ServiceListRQ.xsd</w:t>
            </w:r>
          </w:p>
          <w:p w14:paraId="3816767E" w14:textId="77777777" w:rsidR="000F73F9" w:rsidRPr="00E72EBE" w:rsidRDefault="000F73F9" w:rsidP="000F73F9">
            <w:pPr>
              <w:rPr>
                <w:rFonts w:cs="Arial"/>
                <w:color w:val="0416CD" w:themeColor="accent1" w:themeShade="BF"/>
              </w:rPr>
            </w:pPr>
            <w:r w:rsidRPr="00D018F5">
              <w:rPr>
                <w:rFonts w:ascii="Arial" w:hAnsi="Arial" w:cs="Arial"/>
                <w:color w:val="1E32FA" w:themeColor="accent1"/>
              </w:rPr>
              <w:t>IATA_ServiceListRS.xsd</w:t>
            </w:r>
          </w:p>
        </w:tc>
      </w:tr>
      <w:tr w:rsidR="000F73F9" w:rsidRPr="00CD6988" w14:paraId="0461B71A" w14:textId="77777777" w:rsidTr="000F73F9">
        <w:tc>
          <w:tcPr>
            <w:tcW w:w="1338" w:type="dxa"/>
          </w:tcPr>
          <w:p w14:paraId="50C41505" w14:textId="77777777" w:rsidR="000F73F9" w:rsidRPr="00CD6988" w:rsidRDefault="000F73F9" w:rsidP="000F73F9">
            <w:pPr>
              <w:rPr>
                <w:rFonts w:cs="Arial"/>
                <w:b/>
                <w:color w:val="0416CD" w:themeColor="accent1" w:themeShade="BF"/>
                <w:sz w:val="20"/>
                <w:szCs w:val="20"/>
              </w:rPr>
            </w:pPr>
            <w:r w:rsidRPr="00CD6988">
              <w:rPr>
                <w:rFonts w:cs="Arial"/>
                <w:b/>
                <w:color w:val="0416CD" w:themeColor="accent1" w:themeShade="BF"/>
                <w:sz w:val="20"/>
                <w:szCs w:val="20"/>
              </w:rPr>
              <w:t>18.2</w:t>
            </w:r>
          </w:p>
        </w:tc>
        <w:tc>
          <w:tcPr>
            <w:tcW w:w="2697" w:type="dxa"/>
          </w:tcPr>
          <w:p w14:paraId="0D67536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IATA_Acknowledgement.xsd</w:t>
            </w:r>
          </w:p>
          <w:p w14:paraId="4FF6A606"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IATA_AirDocIssueRQ.xsd</w:t>
            </w:r>
          </w:p>
          <w:p w14:paraId="444C22B3"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IATA_AirDocNotifRQ.xsd</w:t>
            </w:r>
          </w:p>
          <w:p w14:paraId="37DC03CC"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IATA_AirlineProfileNotifRQ.xsd</w:t>
            </w:r>
          </w:p>
          <w:p w14:paraId="0E8A69A0"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IATA_AirlineProfileRQ.xsd</w:t>
            </w:r>
          </w:p>
          <w:p w14:paraId="6F02E1A9"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IATA_AirlineProfileRS.xsd</w:t>
            </w:r>
          </w:p>
          <w:p w14:paraId="5C97F59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IATA_AirShoppingRQ.xsd</w:t>
            </w:r>
          </w:p>
          <w:p w14:paraId="4CB6BDE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IATA_AirShoppingRS.xsd</w:t>
            </w:r>
          </w:p>
          <w:p w14:paraId="199F813D"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IATA_InvGuaranteeRQ.xsd</w:t>
            </w:r>
          </w:p>
          <w:p w14:paraId="172DB77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IATA_InvGuaranteeRS.xsd</w:t>
            </w:r>
          </w:p>
          <w:p w14:paraId="4FE4DDF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IATA_InvReleaseNotifRQ.xsd</w:t>
            </w:r>
          </w:p>
        </w:tc>
        <w:tc>
          <w:tcPr>
            <w:tcW w:w="2778" w:type="dxa"/>
          </w:tcPr>
          <w:p w14:paraId="1A246FB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IATA_OfferPriceRQ.xsd</w:t>
            </w:r>
          </w:p>
          <w:p w14:paraId="02DE027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IATA_OfferPriceRS.xsd</w:t>
            </w:r>
          </w:p>
          <w:p w14:paraId="1A1254C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IATA_OrderCancelRQ.xsd</w:t>
            </w:r>
          </w:p>
          <w:p w14:paraId="4C4BD25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IATA_OrderCancelRS.xsd</w:t>
            </w:r>
          </w:p>
          <w:p w14:paraId="13D1B90A"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IATA_OrderChangeNotifRQ.xsd</w:t>
            </w:r>
          </w:p>
          <w:p w14:paraId="6FB46F26"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IATA_OrderChangeRQ.xsd</w:t>
            </w:r>
          </w:p>
          <w:p w14:paraId="7818FFA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IATA_OrderCreateRQ.xsd</w:t>
            </w:r>
          </w:p>
          <w:p w14:paraId="7215D89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IATA_OrderHistoryRQ.xsd</w:t>
            </w:r>
          </w:p>
          <w:p w14:paraId="4B229748"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IATA_OrderHistoryRS.xsd</w:t>
            </w:r>
          </w:p>
          <w:p w14:paraId="09128631" w14:textId="77777777" w:rsidR="000F73F9" w:rsidRPr="00D018F5" w:rsidRDefault="000F73F9" w:rsidP="000F73F9">
            <w:pPr>
              <w:rPr>
                <w:rFonts w:ascii="Arial" w:hAnsi="Arial" w:cs="Arial"/>
                <w:color w:val="1E32FA" w:themeColor="accent1"/>
                <w:lang w:val="pt-PT"/>
              </w:rPr>
            </w:pPr>
            <w:r w:rsidRPr="00D018F5">
              <w:rPr>
                <w:rFonts w:ascii="Arial" w:hAnsi="Arial" w:cs="Arial"/>
                <w:color w:val="1E32FA" w:themeColor="accent1"/>
                <w:lang w:val="pt-PT"/>
              </w:rPr>
              <w:t>IATA_OrderListRQ.xsd</w:t>
            </w:r>
          </w:p>
          <w:p w14:paraId="26B2C1E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IATA_OrderListRS.xsd</w:t>
            </w:r>
          </w:p>
        </w:tc>
        <w:tc>
          <w:tcPr>
            <w:tcW w:w="2537" w:type="dxa"/>
          </w:tcPr>
          <w:p w14:paraId="32C53B98"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IATA_OrderReshopRQ.xsd</w:t>
            </w:r>
          </w:p>
          <w:p w14:paraId="538C020C"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IATA_OrderReshopRS.xsd</w:t>
            </w:r>
          </w:p>
          <w:p w14:paraId="3D37594E"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IATA_OrderRetreiveRQ.xsd</w:t>
            </w:r>
          </w:p>
          <w:p w14:paraId="0F69E21A"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IATA_OrderRulesRQ.xsd</w:t>
            </w:r>
          </w:p>
          <w:p w14:paraId="6C13ADF9"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IATA_OrderRulesRS.xsd</w:t>
            </w:r>
          </w:p>
          <w:p w14:paraId="4A0621F1"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IATA_OrderViewRS.xsd</w:t>
            </w:r>
          </w:p>
          <w:p w14:paraId="6850F763"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IATA_SeatAvailabilityRQ.xsd</w:t>
            </w:r>
          </w:p>
          <w:p w14:paraId="052F6CD5"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IATA_SeatAvailabilityRS.xsd</w:t>
            </w:r>
          </w:p>
          <w:p w14:paraId="076ECF05" w14:textId="77777777" w:rsidR="000F73F9" w:rsidRPr="00D018F5" w:rsidRDefault="000F73F9" w:rsidP="000F73F9">
            <w:pPr>
              <w:rPr>
                <w:rFonts w:ascii="Arial" w:hAnsi="Arial" w:cs="Arial"/>
                <w:color w:val="1E32FA" w:themeColor="accent1"/>
                <w:lang w:val="pt-BR"/>
              </w:rPr>
            </w:pPr>
            <w:r w:rsidRPr="00D018F5">
              <w:rPr>
                <w:rFonts w:ascii="Arial" w:hAnsi="Arial" w:cs="Arial"/>
                <w:color w:val="1E32FA" w:themeColor="accent1"/>
                <w:lang w:val="pt-BR"/>
              </w:rPr>
              <w:t>IATA_ServiceListRQ.xsd</w:t>
            </w:r>
          </w:p>
          <w:p w14:paraId="4108A9AA"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IATA_ServiceListRS.xsd</w:t>
            </w:r>
          </w:p>
        </w:tc>
      </w:tr>
      <w:tr w:rsidR="000F73F9" w:rsidRPr="00CD6988" w14:paraId="7AF26D33" w14:textId="77777777" w:rsidTr="000F73F9">
        <w:tc>
          <w:tcPr>
            <w:tcW w:w="1338" w:type="dxa"/>
          </w:tcPr>
          <w:p w14:paraId="33BA19D7" w14:textId="77777777" w:rsidR="000F73F9" w:rsidRPr="00CD6988" w:rsidRDefault="000F73F9" w:rsidP="000F73F9">
            <w:pPr>
              <w:rPr>
                <w:rFonts w:ascii="Arial" w:hAnsi="Arial" w:cs="Arial"/>
                <w:b/>
                <w:color w:val="0416CD" w:themeColor="accent1" w:themeShade="BF"/>
                <w:sz w:val="20"/>
                <w:szCs w:val="20"/>
              </w:rPr>
            </w:pPr>
            <w:r w:rsidRPr="00CD6988">
              <w:rPr>
                <w:rFonts w:cs="Arial"/>
                <w:b/>
                <w:color w:val="0416CD" w:themeColor="accent1" w:themeShade="BF"/>
                <w:sz w:val="20"/>
                <w:szCs w:val="20"/>
              </w:rPr>
              <w:t>18.1</w:t>
            </w:r>
          </w:p>
        </w:tc>
        <w:tc>
          <w:tcPr>
            <w:tcW w:w="2697" w:type="dxa"/>
          </w:tcPr>
          <w:p w14:paraId="057E2C32" w14:textId="77777777" w:rsidR="000F73F9" w:rsidRPr="00D018F5" w:rsidRDefault="000F73F9" w:rsidP="000F73F9">
            <w:pPr>
              <w:rPr>
                <w:rFonts w:ascii="Arial" w:hAnsi="Arial" w:cs="Arial"/>
                <w:color w:val="1E32FA" w:themeColor="accent1"/>
              </w:rPr>
            </w:pPr>
            <w:r w:rsidRPr="00D018F5">
              <w:rPr>
                <w:rFonts w:cs="Arial"/>
                <w:color w:val="1E32FA" w:themeColor="accent1"/>
              </w:rPr>
              <w:t>Acknowledgement.xsd</w:t>
            </w:r>
          </w:p>
          <w:p w14:paraId="54721A88" w14:textId="77777777" w:rsidR="000F73F9" w:rsidRPr="00D018F5" w:rsidRDefault="000F73F9" w:rsidP="000F73F9">
            <w:pPr>
              <w:rPr>
                <w:rFonts w:ascii="Arial" w:hAnsi="Arial" w:cs="Arial"/>
                <w:color w:val="1E32FA" w:themeColor="accent1"/>
              </w:rPr>
            </w:pPr>
            <w:r w:rsidRPr="00D018F5">
              <w:rPr>
                <w:rFonts w:cs="Arial"/>
                <w:color w:val="1E32FA" w:themeColor="accent1"/>
              </w:rPr>
              <w:t>AirDocDisplayRQ.xsd</w:t>
            </w:r>
          </w:p>
          <w:p w14:paraId="3870BF3B" w14:textId="77777777" w:rsidR="000F73F9" w:rsidRPr="00D018F5" w:rsidRDefault="000F73F9" w:rsidP="000F73F9">
            <w:pPr>
              <w:rPr>
                <w:rFonts w:ascii="Arial" w:hAnsi="Arial" w:cs="Arial"/>
                <w:color w:val="1E32FA" w:themeColor="accent1"/>
              </w:rPr>
            </w:pPr>
            <w:r w:rsidRPr="00D018F5">
              <w:rPr>
                <w:rFonts w:cs="Arial"/>
                <w:color w:val="1E32FA" w:themeColor="accent1"/>
              </w:rPr>
              <w:t>AirDocDisplayRS.xsd</w:t>
            </w:r>
          </w:p>
          <w:p w14:paraId="5864FC85" w14:textId="77777777" w:rsidR="000F73F9" w:rsidRPr="00D018F5" w:rsidRDefault="000F73F9" w:rsidP="000F73F9">
            <w:pPr>
              <w:rPr>
                <w:rFonts w:ascii="Arial" w:hAnsi="Arial" w:cs="Arial"/>
                <w:color w:val="1E32FA" w:themeColor="accent1"/>
              </w:rPr>
            </w:pPr>
            <w:r w:rsidRPr="00D018F5">
              <w:rPr>
                <w:rFonts w:cs="Arial"/>
                <w:color w:val="1E32FA" w:themeColor="accent1"/>
              </w:rPr>
              <w:t>AirDocHistoryRQ.xsd</w:t>
            </w:r>
          </w:p>
          <w:p w14:paraId="35385C19" w14:textId="77777777" w:rsidR="000F73F9" w:rsidRPr="00D018F5" w:rsidRDefault="000F73F9" w:rsidP="000F73F9">
            <w:pPr>
              <w:rPr>
                <w:rFonts w:ascii="Arial" w:hAnsi="Arial" w:cs="Arial"/>
                <w:color w:val="1E32FA" w:themeColor="accent1"/>
              </w:rPr>
            </w:pPr>
            <w:r w:rsidRPr="00D018F5">
              <w:rPr>
                <w:rFonts w:cs="Arial"/>
                <w:color w:val="1E32FA" w:themeColor="accent1"/>
              </w:rPr>
              <w:t>AirDocHistoryRS.xsd</w:t>
            </w:r>
          </w:p>
          <w:p w14:paraId="4E32067E" w14:textId="77777777" w:rsidR="000F73F9" w:rsidRPr="00D018F5" w:rsidRDefault="000F73F9" w:rsidP="000F73F9">
            <w:pPr>
              <w:rPr>
                <w:rFonts w:ascii="Arial" w:hAnsi="Arial" w:cs="Arial"/>
                <w:color w:val="1E32FA" w:themeColor="accent1"/>
              </w:rPr>
            </w:pPr>
            <w:r w:rsidRPr="00D018F5">
              <w:rPr>
                <w:rFonts w:cs="Arial"/>
                <w:color w:val="1E32FA" w:themeColor="accent1"/>
              </w:rPr>
              <w:t>AirDocIssueRQ.xsd</w:t>
            </w:r>
          </w:p>
          <w:p w14:paraId="703000B0" w14:textId="77777777" w:rsidR="000F73F9" w:rsidRPr="00D018F5" w:rsidRDefault="000F73F9" w:rsidP="000F73F9">
            <w:pPr>
              <w:rPr>
                <w:rFonts w:ascii="Arial" w:hAnsi="Arial" w:cs="Arial"/>
                <w:color w:val="1E32FA" w:themeColor="accent1"/>
              </w:rPr>
            </w:pPr>
            <w:r w:rsidRPr="00D018F5">
              <w:rPr>
                <w:rFonts w:cs="Arial"/>
                <w:color w:val="1E32FA" w:themeColor="accent1"/>
              </w:rPr>
              <w:t>AirDocNotifRQ.xsd</w:t>
            </w:r>
          </w:p>
          <w:p w14:paraId="7C9755DF" w14:textId="77777777" w:rsidR="000F73F9" w:rsidRPr="00D018F5" w:rsidRDefault="000F73F9" w:rsidP="000F73F9">
            <w:pPr>
              <w:rPr>
                <w:rFonts w:ascii="Arial" w:hAnsi="Arial" w:cs="Arial"/>
                <w:color w:val="1E32FA" w:themeColor="accent1"/>
              </w:rPr>
            </w:pPr>
            <w:r w:rsidRPr="00D018F5">
              <w:rPr>
                <w:rFonts w:cs="Arial"/>
                <w:color w:val="1E32FA" w:themeColor="accent1"/>
              </w:rPr>
              <w:t>AirlineProfileNotif.xsd</w:t>
            </w:r>
          </w:p>
          <w:p w14:paraId="54C6489E" w14:textId="77777777" w:rsidR="000F73F9" w:rsidRPr="00D018F5" w:rsidRDefault="000F73F9" w:rsidP="000F73F9">
            <w:pPr>
              <w:rPr>
                <w:rFonts w:ascii="Arial" w:hAnsi="Arial" w:cs="Arial"/>
                <w:color w:val="1E32FA" w:themeColor="accent1"/>
              </w:rPr>
            </w:pPr>
            <w:r w:rsidRPr="00D018F5">
              <w:rPr>
                <w:rFonts w:cs="Arial"/>
                <w:color w:val="1E32FA" w:themeColor="accent1"/>
              </w:rPr>
              <w:t>AirlineProfileRQ.xsd</w:t>
            </w:r>
          </w:p>
          <w:p w14:paraId="55DCB1EF" w14:textId="77777777" w:rsidR="000F73F9" w:rsidRPr="00D018F5" w:rsidRDefault="000F73F9" w:rsidP="000F73F9">
            <w:pPr>
              <w:rPr>
                <w:rFonts w:ascii="Arial" w:hAnsi="Arial" w:cs="Arial"/>
                <w:color w:val="1E32FA" w:themeColor="accent1"/>
              </w:rPr>
            </w:pPr>
            <w:r w:rsidRPr="00D018F5">
              <w:rPr>
                <w:rFonts w:cs="Arial"/>
                <w:color w:val="1E32FA" w:themeColor="accent1"/>
              </w:rPr>
              <w:t>AirlineProfileRS.xsd</w:t>
            </w:r>
          </w:p>
          <w:p w14:paraId="0EA3042E" w14:textId="77777777" w:rsidR="000F73F9" w:rsidRPr="00D018F5" w:rsidRDefault="000F73F9" w:rsidP="000F73F9">
            <w:pPr>
              <w:rPr>
                <w:rFonts w:ascii="Arial" w:hAnsi="Arial" w:cs="Arial"/>
                <w:color w:val="1E32FA" w:themeColor="accent1"/>
              </w:rPr>
            </w:pPr>
            <w:r w:rsidRPr="00D018F5">
              <w:rPr>
                <w:rFonts w:cs="Arial"/>
                <w:color w:val="1E32FA" w:themeColor="accent1"/>
              </w:rPr>
              <w:t>AirShoppingRQ.xsd</w:t>
            </w:r>
          </w:p>
          <w:p w14:paraId="1EE410D6" w14:textId="77777777" w:rsidR="000F73F9" w:rsidRPr="00D018F5" w:rsidRDefault="000F73F9" w:rsidP="000F73F9">
            <w:pPr>
              <w:rPr>
                <w:rFonts w:ascii="Arial" w:hAnsi="Arial" w:cs="Arial"/>
                <w:color w:val="1E32FA" w:themeColor="accent1"/>
              </w:rPr>
            </w:pPr>
            <w:r w:rsidRPr="00D018F5">
              <w:rPr>
                <w:rFonts w:cs="Arial"/>
                <w:color w:val="1E32FA" w:themeColor="accent1"/>
              </w:rPr>
              <w:t>AirShoppingRS.xsd</w:t>
            </w:r>
          </w:p>
          <w:p w14:paraId="2E669718" w14:textId="77777777" w:rsidR="000F73F9" w:rsidRPr="00D018F5" w:rsidRDefault="000F73F9" w:rsidP="000F73F9">
            <w:pPr>
              <w:rPr>
                <w:rFonts w:ascii="Arial" w:hAnsi="Arial" w:cs="Arial"/>
                <w:color w:val="1E32FA" w:themeColor="accent1"/>
              </w:rPr>
            </w:pPr>
            <w:r w:rsidRPr="00D018F5">
              <w:rPr>
                <w:rFonts w:cs="Arial"/>
                <w:color w:val="1E32FA" w:themeColor="accent1"/>
              </w:rPr>
              <w:t>BaggageAllowanceRQ.xsd</w:t>
            </w:r>
          </w:p>
          <w:p w14:paraId="30BF33C9" w14:textId="77777777" w:rsidR="000F73F9" w:rsidRPr="00D018F5" w:rsidRDefault="000F73F9" w:rsidP="000F73F9">
            <w:pPr>
              <w:rPr>
                <w:rFonts w:ascii="Arial" w:hAnsi="Arial" w:cs="Arial"/>
                <w:color w:val="1E32FA" w:themeColor="accent1"/>
              </w:rPr>
            </w:pPr>
            <w:r w:rsidRPr="00D018F5">
              <w:rPr>
                <w:rFonts w:cs="Arial"/>
                <w:color w:val="1E32FA" w:themeColor="accent1"/>
              </w:rPr>
              <w:t>BaggageAllowanceRS.xsd</w:t>
            </w:r>
          </w:p>
          <w:p w14:paraId="3232651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BaggageChargesRQ.xsd</w:t>
            </w:r>
          </w:p>
          <w:p w14:paraId="525DBAC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BaggageChargesRS.xsd</w:t>
            </w:r>
          </w:p>
        </w:tc>
        <w:tc>
          <w:tcPr>
            <w:tcW w:w="2778" w:type="dxa"/>
          </w:tcPr>
          <w:p w14:paraId="70D2B1A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BaggageListRQ.xsd</w:t>
            </w:r>
          </w:p>
          <w:p w14:paraId="5DF5C282"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BaggageListRS.xsd</w:t>
            </w:r>
          </w:p>
          <w:p w14:paraId="3833DEA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CustomerInputRQ.xsd</w:t>
            </w:r>
          </w:p>
          <w:p w14:paraId="38F175F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CustomerInputRS.xsd</w:t>
            </w:r>
          </w:p>
          <w:p w14:paraId="2246B77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FareRulesRQ.xsd</w:t>
            </w:r>
          </w:p>
          <w:p w14:paraId="0DF9B91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FareRulesRS.xsd</w:t>
            </w:r>
          </w:p>
          <w:p w14:paraId="403F2F5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FileRetrieveRQ.xsd</w:t>
            </w:r>
          </w:p>
          <w:p w14:paraId="53078048"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FileRetrieveRS.xsd</w:t>
            </w:r>
          </w:p>
          <w:p w14:paraId="61D13108"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InvGuaranteeRQ.xsd</w:t>
            </w:r>
          </w:p>
          <w:p w14:paraId="3152E8C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InvGuaranteeRS.xsd</w:t>
            </w:r>
          </w:p>
          <w:p w14:paraId="54BA0C1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InvReleaseNotif.xsd</w:t>
            </w:r>
          </w:p>
          <w:p w14:paraId="006DAAD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OfferPriceRQ.xsd</w:t>
            </w:r>
          </w:p>
          <w:p w14:paraId="0A40AD1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OfferPriceRS.xsd</w:t>
            </w:r>
          </w:p>
          <w:p w14:paraId="6E3D05C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OrderCancelRQ.xsd</w:t>
            </w:r>
          </w:p>
          <w:p w14:paraId="3614628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OrderCancelRS.xsd</w:t>
            </w:r>
          </w:p>
          <w:p w14:paraId="4714973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OrderChangeNotif.xsd</w:t>
            </w:r>
          </w:p>
        </w:tc>
        <w:tc>
          <w:tcPr>
            <w:tcW w:w="2537" w:type="dxa"/>
          </w:tcPr>
          <w:p w14:paraId="7BF98EA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OrderChangeRQ.xsd</w:t>
            </w:r>
          </w:p>
          <w:p w14:paraId="2FE200D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OrderCreateRQ.xsd</w:t>
            </w:r>
          </w:p>
          <w:p w14:paraId="0C48360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OrderHistoryRQ.xsd</w:t>
            </w:r>
          </w:p>
          <w:p w14:paraId="494D0A7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OrderHistoryRS.xsd</w:t>
            </w:r>
          </w:p>
          <w:p w14:paraId="2B97A7B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OrderListRQ.xsd</w:t>
            </w:r>
          </w:p>
          <w:p w14:paraId="7408DBB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OrderListRS.xsd</w:t>
            </w:r>
          </w:p>
          <w:p w14:paraId="12E1A79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OrderReshopRQ.xsd</w:t>
            </w:r>
          </w:p>
          <w:p w14:paraId="75E80B6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OrderReshopRS.xsd</w:t>
            </w:r>
          </w:p>
          <w:p w14:paraId="620B22D2"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OrderRetrieveRQ.xsd</w:t>
            </w:r>
          </w:p>
          <w:p w14:paraId="6043C46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OrderRulesRQ.xsd</w:t>
            </w:r>
          </w:p>
          <w:p w14:paraId="22D295C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OrderRulesRS.xsd</w:t>
            </w:r>
          </w:p>
          <w:p w14:paraId="03C8145D"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OrderViewRS.xsd</w:t>
            </w:r>
          </w:p>
          <w:p w14:paraId="2DC1E1F1"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SeatAvailabilityRQ.xsd</w:t>
            </w:r>
          </w:p>
          <w:p w14:paraId="0205B03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SeatAvailabilityRS.xsd</w:t>
            </w:r>
          </w:p>
          <w:p w14:paraId="2F45393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ServiceListRQ.xsd</w:t>
            </w:r>
          </w:p>
          <w:p w14:paraId="0DB1D98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ServiceListRS.xsd</w:t>
            </w:r>
          </w:p>
        </w:tc>
      </w:tr>
      <w:tr w:rsidR="000F73F9" w:rsidRPr="00CD6988" w14:paraId="11CB9AFB" w14:textId="77777777" w:rsidTr="000F73F9">
        <w:tc>
          <w:tcPr>
            <w:tcW w:w="1338" w:type="dxa"/>
          </w:tcPr>
          <w:p w14:paraId="41542BF9" w14:textId="77777777" w:rsidR="000F73F9" w:rsidRPr="00CD6988" w:rsidRDefault="000F73F9" w:rsidP="000F73F9">
            <w:pPr>
              <w:rPr>
                <w:rFonts w:ascii="Arial" w:hAnsi="Arial" w:cs="Arial"/>
                <w:b/>
              </w:rPr>
            </w:pPr>
            <w:r w:rsidRPr="00CD6988">
              <w:rPr>
                <w:rFonts w:ascii="Arial" w:hAnsi="Arial" w:cs="Arial"/>
                <w:b/>
                <w:color w:val="0416CD" w:themeColor="accent1" w:themeShade="BF"/>
                <w:sz w:val="20"/>
                <w:szCs w:val="20"/>
              </w:rPr>
              <w:t>17.2</w:t>
            </w:r>
          </w:p>
        </w:tc>
        <w:tc>
          <w:tcPr>
            <w:tcW w:w="2697" w:type="dxa"/>
          </w:tcPr>
          <w:p w14:paraId="5527BF68"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Acknowledgement.xsd</w:t>
            </w:r>
          </w:p>
          <w:p w14:paraId="70E6CB5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AirDocDisplayRQ.xsd</w:t>
            </w:r>
          </w:p>
          <w:p w14:paraId="61141BFA"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AirDocDisplayRS.xsd</w:t>
            </w:r>
          </w:p>
          <w:p w14:paraId="5B822F6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AirDocHistoryRQ.xsd</w:t>
            </w:r>
          </w:p>
          <w:p w14:paraId="2C610CE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AirDocHistoryRS.xsd</w:t>
            </w:r>
          </w:p>
          <w:p w14:paraId="22390A9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AirDocIssueRQ.xsd</w:t>
            </w:r>
          </w:p>
          <w:p w14:paraId="0158AC7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AirDocNotifRQ.xsd</w:t>
            </w:r>
          </w:p>
          <w:p w14:paraId="41DDD22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AirlineProfileNotif.xsd</w:t>
            </w:r>
          </w:p>
          <w:p w14:paraId="75D442D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AirlineProfileRQ.xsd</w:t>
            </w:r>
          </w:p>
          <w:p w14:paraId="6B141BA6"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AirlineProfileRS.xsd</w:t>
            </w:r>
          </w:p>
          <w:p w14:paraId="7D75935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AirShoppingRQ.xsd</w:t>
            </w:r>
          </w:p>
          <w:p w14:paraId="22A2109A"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AirShoppingRS.xsd</w:t>
            </w:r>
          </w:p>
          <w:p w14:paraId="3E63AD0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BaggageAllowanceRQ.xsd</w:t>
            </w:r>
          </w:p>
          <w:p w14:paraId="10F0B6AA"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BaggageAllowanceRS.xsd</w:t>
            </w:r>
          </w:p>
          <w:p w14:paraId="7D9C4D2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BaggageChargesRQ.xsd</w:t>
            </w:r>
          </w:p>
          <w:p w14:paraId="7049CB1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BaggageChargesRS.xsd</w:t>
            </w:r>
          </w:p>
        </w:tc>
        <w:tc>
          <w:tcPr>
            <w:tcW w:w="2778" w:type="dxa"/>
          </w:tcPr>
          <w:p w14:paraId="5A01AC2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BaggageListRQ.xsd</w:t>
            </w:r>
          </w:p>
          <w:p w14:paraId="0D35B91F"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BaggageListRS.xsd</w:t>
            </w:r>
          </w:p>
          <w:p w14:paraId="610B9E2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CustomerInputRQ.xsd</w:t>
            </w:r>
          </w:p>
          <w:p w14:paraId="15BEE10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CustomerInputRS.xsd</w:t>
            </w:r>
          </w:p>
          <w:p w14:paraId="56CAF55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FareRulesRQ.xsd</w:t>
            </w:r>
          </w:p>
          <w:p w14:paraId="433244B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FareRulesRS.xsd</w:t>
            </w:r>
          </w:p>
          <w:p w14:paraId="7A824ECE"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FileRetrieveRQ.xsd</w:t>
            </w:r>
          </w:p>
          <w:p w14:paraId="7416357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FileRetrieveRS.xsd</w:t>
            </w:r>
          </w:p>
          <w:p w14:paraId="130ED19B"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InvGuaranteeRQ.xsd</w:t>
            </w:r>
          </w:p>
          <w:p w14:paraId="3A8BEF0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InvGuaranteeRS.xsd</w:t>
            </w:r>
          </w:p>
          <w:p w14:paraId="255D3FC6"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InvReleaseNotif.xsd</w:t>
            </w:r>
          </w:p>
          <w:p w14:paraId="0564682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OfferPriceRQ.xsd</w:t>
            </w:r>
          </w:p>
          <w:p w14:paraId="77FD204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OfferPriceRS.xsd</w:t>
            </w:r>
          </w:p>
          <w:p w14:paraId="44CBF16D"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OrderCancelRQ.xsd</w:t>
            </w:r>
          </w:p>
          <w:p w14:paraId="5EF9ADE6"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OrderCancelRS.xsd</w:t>
            </w:r>
          </w:p>
          <w:p w14:paraId="2B913F7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OrderChangeNotif.xsd</w:t>
            </w:r>
          </w:p>
        </w:tc>
        <w:tc>
          <w:tcPr>
            <w:tcW w:w="2537" w:type="dxa"/>
          </w:tcPr>
          <w:p w14:paraId="7E3BF20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OrderChangeRQ.xsd</w:t>
            </w:r>
          </w:p>
          <w:p w14:paraId="5CC0A27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OrderCreateRQ.xsd</w:t>
            </w:r>
          </w:p>
          <w:p w14:paraId="652500B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OrderHistoryRQ.xsd</w:t>
            </w:r>
          </w:p>
          <w:p w14:paraId="5798B49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OrderHistoryRS.xsd</w:t>
            </w:r>
          </w:p>
          <w:p w14:paraId="1854A501"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OrderListRQ.xsd</w:t>
            </w:r>
          </w:p>
          <w:p w14:paraId="024AC7EC"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OrderListRS.xsd</w:t>
            </w:r>
          </w:p>
          <w:p w14:paraId="09E450D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OrderReshopRQ.xsd</w:t>
            </w:r>
          </w:p>
          <w:p w14:paraId="16FD68F4"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OrderReshopRS.xsd</w:t>
            </w:r>
          </w:p>
          <w:p w14:paraId="12B008E3"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OrderRetrieveRQ.xsd</w:t>
            </w:r>
          </w:p>
          <w:p w14:paraId="0651B629"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OrderRulesRQ.xsd</w:t>
            </w:r>
          </w:p>
          <w:p w14:paraId="07C5FBE2"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OrderRulesRS.xsd</w:t>
            </w:r>
          </w:p>
          <w:p w14:paraId="515CB2AD"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OrderViewRS.xsd</w:t>
            </w:r>
          </w:p>
          <w:p w14:paraId="6C3F876D"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SeatAvailabilityRQ.xsd</w:t>
            </w:r>
          </w:p>
          <w:p w14:paraId="5C3B4A65"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SeatAvailabilityRS.xsd</w:t>
            </w:r>
          </w:p>
          <w:p w14:paraId="69A1F0D0"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ServiceListRQ.xsd</w:t>
            </w:r>
          </w:p>
          <w:p w14:paraId="04A03987" w14:textId="77777777" w:rsidR="000F73F9" w:rsidRPr="00D018F5" w:rsidRDefault="000F73F9" w:rsidP="000F73F9">
            <w:pPr>
              <w:rPr>
                <w:rFonts w:ascii="Arial" w:hAnsi="Arial" w:cs="Arial"/>
                <w:color w:val="1E32FA" w:themeColor="accent1"/>
              </w:rPr>
            </w:pPr>
            <w:r w:rsidRPr="00D018F5">
              <w:rPr>
                <w:rFonts w:ascii="Arial" w:hAnsi="Arial" w:cs="Arial"/>
                <w:color w:val="1E32FA" w:themeColor="accent1"/>
              </w:rPr>
              <w:t>ServiceListRS.xsd</w:t>
            </w:r>
          </w:p>
        </w:tc>
      </w:tr>
    </w:tbl>
    <w:p w14:paraId="4B0545BB" w14:textId="77777777" w:rsidR="000F73F9" w:rsidRPr="00CD6988" w:rsidRDefault="000F73F9" w:rsidP="000F73F9">
      <w:pPr>
        <w:rPr>
          <w:b/>
        </w:rPr>
      </w:pPr>
    </w:p>
    <w:p w14:paraId="2450F9C4" w14:textId="77777777" w:rsidR="00551906" w:rsidRPr="0017365B" w:rsidRDefault="00551906" w:rsidP="00551906">
      <w:pPr>
        <w:pStyle w:val="BodyText"/>
        <w:rPr>
          <w:sz w:val="20"/>
        </w:rPr>
      </w:pPr>
    </w:p>
    <w:sectPr w:rsidR="00551906" w:rsidRPr="0017365B" w:rsidSect="00677297">
      <w:type w:val="continuous"/>
      <w:pgSz w:w="11900" w:h="16840"/>
      <w:pgMar w:top="2218" w:right="907" w:bottom="1260" w:left="907" w:header="706" w:footer="677"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5AD2F" w14:textId="77777777" w:rsidR="00335313" w:rsidRDefault="00335313" w:rsidP="0063073E">
      <w:r>
        <w:separator/>
      </w:r>
    </w:p>
  </w:endnote>
  <w:endnote w:type="continuationSeparator" w:id="0">
    <w:p w14:paraId="26138FD2" w14:textId="77777777" w:rsidR="00335313" w:rsidRDefault="00335313" w:rsidP="0063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tiv Grotesk">
    <w:panose1 w:val="020B0504020202020204"/>
    <w:charset w:val="00"/>
    <w:family w:val="swiss"/>
    <w:pitch w:val="variable"/>
    <w:sig w:usb0="E100AAFF" w:usb1="D000FFFB" w:usb2="00000028" w:usb3="00000000" w:csb0="000101FF" w:csb1="00000000"/>
    <w:embedRegular r:id="rId1" w:fontKey="{1A1D866A-D5E5-4CDC-9B15-61EC01620E40}"/>
    <w:embedBold r:id="rId2" w:fontKey="{47F0C221-8ED9-4A9A-B981-B367AA73AAF7}"/>
    <w:embedItalic r:id="rId3" w:fontKey="{FEE97B3C-CEEF-412C-B7CB-72AA42499E6E}"/>
    <w:embedBoldItalic r:id="rId4" w:fontKey="{6A042B89-24AA-4391-B56F-0235CFA7A6E6}"/>
  </w:font>
  <w:font w:name="Calibri">
    <w:panose1 w:val="020F0502020204030204"/>
    <w:charset w:val="00"/>
    <w:family w:val="swiss"/>
    <w:pitch w:val="variable"/>
    <w:sig w:usb0="E0002AFF" w:usb1="C000247B" w:usb2="00000009" w:usb3="00000000" w:csb0="000001FF" w:csb1="00000000"/>
    <w:embedRegular r:id="rId5" w:fontKey="{9825776B-A001-48B5-9B7B-E7B10F0CAEAC}"/>
  </w:font>
  <w:font w:name="Arial Black">
    <w:panose1 w:val="020B0A04020102020204"/>
    <w:charset w:val="00"/>
    <w:family w:val="swiss"/>
    <w:pitch w:val="variable"/>
    <w:sig w:usb0="A00002AF" w:usb1="400078FB" w:usb2="00000000" w:usb3="00000000" w:csb0="0000009F" w:csb1="00000000"/>
    <w:embedRegular r:id="rId6" w:fontKey="{AA751CA8-ACD7-498A-B0EA-7C43873E213E}"/>
  </w:font>
  <w:font w:name="MS Mincho">
    <w:altName w:val="ＭＳ 明朝"/>
    <w:panose1 w:val="02020609040205080304"/>
    <w:charset w:val="80"/>
    <w:family w:val="modern"/>
    <w:pitch w:val="fixed"/>
    <w:sig w:usb0="E00002FF" w:usb1="6AC7FDFB" w:usb2="08000012" w:usb3="00000000" w:csb0="0002009F" w:csb1="00000000"/>
  </w:font>
  <w:font w:name="Aktiv Grotesk Thin">
    <w:panose1 w:val="020B0404020202020204"/>
    <w:charset w:val="00"/>
    <w:family w:val="swiss"/>
    <w:pitch w:val="variable"/>
    <w:sig w:usb0="A00000EF" w:usb1="5000205B" w:usb2="00000008" w:usb3="00000000" w:csb0="00000093" w:csb1="00000000"/>
    <w:embedRegular r:id="rId7" w:fontKey="{CE67938F-DE48-496E-9E95-D9DF3028612E}"/>
    <w:embedBold r:id="rId8" w:fontKey="{DFEED438-36B5-4B80-A54C-341685703F16}"/>
  </w:font>
  <w:font w:name="Aktiv Grotesk Medium">
    <w:panose1 w:val="020B0504020202020204"/>
    <w:charset w:val="00"/>
    <w:family w:val="swiss"/>
    <w:pitch w:val="variable"/>
    <w:sig w:usb0="E100AAFF" w:usb1="D000FFFB" w:usb2="00000028" w:usb3="00000000" w:csb0="000101FF" w:csb1="00000000"/>
    <w:embedRegular r:id="rId9" w:fontKey="{666D3B7B-2ED6-4EB6-9A87-42BCA72C8A0C}"/>
  </w:font>
  <w:font w:name="Tahoma">
    <w:panose1 w:val="020B0604030504040204"/>
    <w:charset w:val="00"/>
    <w:family w:val="swiss"/>
    <w:pitch w:val="variable"/>
    <w:sig w:usb0="E1002EFF" w:usb1="C000605B" w:usb2="00000029" w:usb3="00000000" w:csb0="000101FF" w:csb1="00000000"/>
    <w:embedRegular r:id="rId10" w:fontKey="{AC89292E-6435-4A15-BC77-3A782C99619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2C82" w14:textId="58DEB579" w:rsidR="000F73F9" w:rsidRPr="009B3D9E" w:rsidRDefault="006030A3" w:rsidP="009B3D9E">
    <w:pPr>
      <w:pStyle w:val="FooterStyle"/>
    </w:pPr>
    <w:sdt>
      <w:sdtPr>
        <w:rPr>
          <w:rStyle w:val="PageNumber"/>
        </w:rPr>
        <w:id w:val="1764339167"/>
        <w:docPartObj>
          <w:docPartGallery w:val="Page Numbers (Bottom of Page)"/>
          <w:docPartUnique/>
        </w:docPartObj>
      </w:sdtPr>
      <w:sdtEndPr>
        <w:rPr>
          <w:rStyle w:val="PageNumber"/>
        </w:rPr>
      </w:sdtEndPr>
      <w:sdtContent>
        <w:r w:rsidR="000F73F9" w:rsidRPr="00AC60AF">
          <w:rPr>
            <w:rStyle w:val="PageNumber"/>
            <w:rFonts w:ascii="Aktiv Grotesk Medium" w:hAnsi="Aktiv Grotesk Medium"/>
          </w:rPr>
          <w:fldChar w:fldCharType="begin"/>
        </w:r>
        <w:r w:rsidR="000F73F9" w:rsidRPr="00AC60AF">
          <w:rPr>
            <w:rStyle w:val="PageNumber"/>
            <w:rFonts w:ascii="Aktiv Grotesk Medium" w:hAnsi="Aktiv Grotesk Medium"/>
          </w:rPr>
          <w:instrText xml:space="preserve"> PAGE </w:instrText>
        </w:r>
        <w:r w:rsidR="000F73F9" w:rsidRPr="00AC60AF">
          <w:rPr>
            <w:rStyle w:val="PageNumber"/>
            <w:rFonts w:ascii="Aktiv Grotesk Medium" w:hAnsi="Aktiv Grotesk Medium"/>
          </w:rPr>
          <w:fldChar w:fldCharType="separate"/>
        </w:r>
        <w:r w:rsidR="000F73F9">
          <w:rPr>
            <w:rStyle w:val="PageNumber"/>
            <w:rFonts w:ascii="Aktiv Grotesk Medium" w:hAnsi="Aktiv Grotesk Medium"/>
            <w:noProof/>
          </w:rPr>
          <w:t>3</w:t>
        </w:r>
        <w:r w:rsidR="000F73F9" w:rsidRPr="00AC60AF">
          <w:rPr>
            <w:rStyle w:val="PageNumber"/>
            <w:rFonts w:ascii="Aktiv Grotesk Medium" w:hAnsi="Aktiv Grotesk Medium"/>
          </w:rPr>
          <w:fldChar w:fldCharType="end"/>
        </w:r>
      </w:sdtContent>
    </w:sdt>
    <w:r w:rsidR="000F73F9" w:rsidRPr="00AC60AF">
      <w:rPr>
        <w:rStyle w:val="PageNumber"/>
      </w:rPr>
      <w:tab/>
    </w:r>
    <w:r w:rsidR="000F73F9" w:rsidRPr="000F73F9">
      <w:rPr>
        <w:rFonts w:cs="Aktiv Grotesk Medium"/>
      </w:rPr>
      <w:t xml:space="preserve">NDC@Scale Certification Application – </w:t>
    </w:r>
    <w:proofErr w:type="gramStart"/>
    <w:r w:rsidR="000F73F9" w:rsidRPr="000F73F9">
      <w:rPr>
        <w:rFonts w:cs="Aktiv Grotesk Medium"/>
      </w:rPr>
      <w:t>Airlines</w:t>
    </w:r>
    <w:r w:rsidR="000F73F9">
      <w:rPr>
        <w:rFonts w:cs="Aktiv Grotesk Medium"/>
      </w:rPr>
      <w:t xml:space="preserve">  </w:t>
    </w:r>
    <w:r w:rsidR="000F73F9">
      <w:rPr>
        <w:rFonts w:cs="Aktiv Grotesk Medium"/>
      </w:rPr>
      <w:tab/>
    </w:r>
    <w:proofErr w:type="gramEnd"/>
    <w:r w:rsidR="000F73F9">
      <w:rPr>
        <w:rFonts w:cs="Aktiv Grotesk Medium"/>
      </w:rPr>
      <w:tab/>
    </w:r>
    <w:r w:rsidR="000F73F9">
      <w:rPr>
        <w:rFonts w:cs="Aktiv Grotesk Medium"/>
      </w:rPr>
      <w:tab/>
    </w:r>
    <w:r w:rsidR="000F73F9">
      <w:rPr>
        <w:rFonts w:cs="Aktiv Grotesk Medium"/>
      </w:rPr>
      <w:tab/>
    </w:r>
    <w:r w:rsidR="000F73F9">
      <w:rPr>
        <w:rFonts w:cs="Aktiv Grotesk Medium"/>
      </w:rPr>
      <w:tab/>
    </w:r>
    <w:r w:rsidR="000F73F9">
      <w:rPr>
        <w:rFonts w:cs="Aktiv Grotesk Medium"/>
      </w:rPr>
      <w:tab/>
    </w:r>
    <w:r w:rsidR="00D5138C">
      <w:rPr>
        <w:rFonts w:cs="Aktiv Grotesk Medium"/>
      </w:rPr>
      <w:t>Last Updated September 3,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54E14" w14:textId="0269A6AD" w:rsidR="000F73F9" w:rsidRPr="00AC60AF" w:rsidRDefault="006030A3" w:rsidP="00AD35E8">
    <w:pPr>
      <w:pStyle w:val="FooterStyle"/>
    </w:pPr>
    <w:sdt>
      <w:sdtPr>
        <w:rPr>
          <w:rStyle w:val="PageNumber"/>
        </w:rPr>
        <w:id w:val="-1080518503"/>
        <w:docPartObj>
          <w:docPartGallery w:val="Page Numbers (Bottom of Page)"/>
          <w:docPartUnique/>
        </w:docPartObj>
      </w:sdtPr>
      <w:sdtEndPr>
        <w:rPr>
          <w:rStyle w:val="PageNumber"/>
          <w:rFonts w:ascii="Aktiv Grotesk Medium" w:hAnsi="Aktiv Grotesk Medium"/>
        </w:rPr>
      </w:sdtEndPr>
      <w:sdtContent>
        <w:r w:rsidR="000F73F9" w:rsidRPr="00AC60AF">
          <w:rPr>
            <w:rStyle w:val="PageNumber"/>
            <w:rFonts w:ascii="Aktiv Grotesk Medium" w:hAnsi="Aktiv Grotesk Medium"/>
          </w:rPr>
          <w:fldChar w:fldCharType="begin"/>
        </w:r>
        <w:r w:rsidR="000F73F9" w:rsidRPr="00AC60AF">
          <w:rPr>
            <w:rStyle w:val="PageNumber"/>
            <w:rFonts w:ascii="Aktiv Grotesk Medium" w:hAnsi="Aktiv Grotesk Medium"/>
          </w:rPr>
          <w:instrText xml:space="preserve"> PAGE </w:instrText>
        </w:r>
        <w:r w:rsidR="000F73F9" w:rsidRPr="00AC60AF">
          <w:rPr>
            <w:rStyle w:val="PageNumber"/>
            <w:rFonts w:ascii="Aktiv Grotesk Medium" w:hAnsi="Aktiv Grotesk Medium"/>
          </w:rPr>
          <w:fldChar w:fldCharType="separate"/>
        </w:r>
        <w:r w:rsidR="000F73F9">
          <w:rPr>
            <w:rStyle w:val="PageNumber"/>
            <w:rFonts w:ascii="Aktiv Grotesk Medium" w:hAnsi="Aktiv Grotesk Medium"/>
            <w:noProof/>
          </w:rPr>
          <w:t>2</w:t>
        </w:r>
        <w:r w:rsidR="000F73F9" w:rsidRPr="00AC60AF">
          <w:rPr>
            <w:rStyle w:val="PageNumber"/>
            <w:rFonts w:ascii="Aktiv Grotesk Medium" w:hAnsi="Aktiv Grotesk Medium"/>
          </w:rPr>
          <w:fldChar w:fldCharType="end"/>
        </w:r>
      </w:sdtContent>
    </w:sdt>
    <w:r w:rsidR="000F73F9">
      <w:rPr>
        <w:rStyle w:val="PageNumber"/>
      </w:rPr>
      <w:tab/>
    </w:r>
    <w:r w:rsidR="000F73F9" w:rsidRPr="000F73F9">
      <w:rPr>
        <w:rFonts w:cs="Aktiv Grotesk Medium"/>
      </w:rPr>
      <w:t xml:space="preserve">NDC@Scale Certification Application – </w:t>
    </w:r>
    <w:proofErr w:type="gramStart"/>
    <w:r w:rsidR="000F73F9" w:rsidRPr="000F73F9">
      <w:rPr>
        <w:rFonts w:cs="Aktiv Grotesk Medium"/>
      </w:rPr>
      <w:t>Airlines</w:t>
    </w:r>
    <w:r w:rsidR="000F73F9">
      <w:rPr>
        <w:rFonts w:cs="Aktiv Grotesk Medium"/>
      </w:rPr>
      <w:t xml:space="preserve">  </w:t>
    </w:r>
    <w:r w:rsidR="000F73F9">
      <w:rPr>
        <w:rFonts w:cs="Aktiv Grotesk Medium"/>
      </w:rPr>
      <w:tab/>
    </w:r>
    <w:proofErr w:type="gramEnd"/>
    <w:r w:rsidR="000F73F9">
      <w:rPr>
        <w:rFonts w:cs="Aktiv Grotesk Medium"/>
      </w:rPr>
      <w:tab/>
    </w:r>
    <w:r w:rsidR="000F73F9">
      <w:rPr>
        <w:rFonts w:cs="Aktiv Grotesk Medium"/>
      </w:rPr>
      <w:tab/>
    </w:r>
    <w:r w:rsidR="000F73F9">
      <w:rPr>
        <w:rFonts w:cs="Aktiv Grotesk Medium"/>
      </w:rPr>
      <w:tab/>
    </w:r>
    <w:r w:rsidR="000F73F9">
      <w:rPr>
        <w:rFonts w:cs="Aktiv Grotesk Medium"/>
      </w:rPr>
      <w:tab/>
    </w:r>
    <w:r w:rsidR="000F73F9">
      <w:rPr>
        <w:rFonts w:cs="Aktiv Grotesk Medium"/>
      </w:rPr>
      <w:tab/>
      <w:t xml:space="preserve">Last Updated </w:t>
    </w:r>
    <w:r w:rsidR="00D5138C">
      <w:rPr>
        <w:rFonts w:cs="Aktiv Grotesk Medium"/>
      </w:rPr>
      <w:t>September</w:t>
    </w:r>
    <w:r w:rsidR="000F73F9">
      <w:rPr>
        <w:rFonts w:cs="Aktiv Grotesk Medium"/>
      </w:rPr>
      <w:t xml:space="preserve"> </w:t>
    </w:r>
    <w:r w:rsidR="00D5138C">
      <w:rPr>
        <w:rFonts w:cs="Aktiv Grotesk Medium"/>
      </w:rPr>
      <w:t>3</w:t>
    </w:r>
    <w:r w:rsidR="000F73F9">
      <w:rPr>
        <w:rFonts w:cs="Aktiv Grotesk Medium"/>
      </w:rPr>
      <w:t>,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B53EB7" w14:textId="77777777" w:rsidR="00335313" w:rsidRDefault="00335313" w:rsidP="0063073E">
      <w:r>
        <w:separator/>
      </w:r>
    </w:p>
  </w:footnote>
  <w:footnote w:type="continuationSeparator" w:id="0">
    <w:p w14:paraId="1C14F63A" w14:textId="77777777" w:rsidR="00335313" w:rsidRDefault="00335313" w:rsidP="0063073E">
      <w:r>
        <w:continuationSeparator/>
      </w:r>
    </w:p>
  </w:footnote>
  <w:footnote w:id="1">
    <w:p w14:paraId="052A8327" w14:textId="77777777" w:rsidR="000F73F9" w:rsidRPr="000F73F9" w:rsidRDefault="000F73F9" w:rsidP="000F73F9">
      <w:pPr>
        <w:pStyle w:val="FootnoteText"/>
        <w:jc w:val="both"/>
        <w:rPr>
          <w:rFonts w:asciiTheme="minorHAnsi" w:hAnsiTheme="minorHAnsi" w:cstheme="minorHAnsi"/>
          <w:color w:val="auto"/>
          <w:sz w:val="18"/>
          <w:szCs w:val="18"/>
        </w:rPr>
      </w:pPr>
      <w:r w:rsidRPr="000F73F9">
        <w:rPr>
          <w:rStyle w:val="FootnoteReference"/>
          <w:rFonts w:asciiTheme="minorHAnsi" w:hAnsiTheme="minorHAnsi" w:cstheme="minorHAnsi"/>
          <w:color w:val="auto"/>
          <w:sz w:val="18"/>
          <w:szCs w:val="18"/>
        </w:rPr>
        <w:footnoteRef/>
      </w:r>
      <w:r w:rsidRPr="000F73F9">
        <w:rPr>
          <w:rFonts w:asciiTheme="minorHAnsi" w:hAnsiTheme="minorHAnsi" w:cstheme="minorHAnsi"/>
          <w:color w:val="auto"/>
          <w:sz w:val="18"/>
          <w:szCs w:val="18"/>
        </w:rPr>
        <w:t xml:space="preserve"> Currently, there are no fees for NDC Certified (Level 4) Airlines in association with NDC@Scale Certification.  IATA reserves the right to charge Airlines fees for new NDC@Scale Certifications and/or Renewal of Certification in the future.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F66CD" w14:textId="77777777" w:rsidR="000F73F9" w:rsidRPr="0099637D" w:rsidRDefault="000F73F9">
    <w:pPr>
      <w:rPr>
        <w:sz w:val="24"/>
      </w:rPr>
    </w:pPr>
    <w:r w:rsidRPr="0099637D">
      <w:rPr>
        <w:noProof/>
        <w:sz w:val="24"/>
        <w:lang w:val="en-US"/>
      </w:rPr>
      <w:drawing>
        <wp:anchor distT="0" distB="0" distL="114300" distR="114300" simplePos="0" relativeHeight="251664384" behindDoc="1" locked="0" layoutInCell="1" allowOverlap="1" wp14:anchorId="0625393C" wp14:editId="5D116466">
          <wp:simplePos x="0" y="0"/>
          <wp:positionH relativeFrom="column">
            <wp:posOffset>-76884</wp:posOffset>
          </wp:positionH>
          <wp:positionV relativeFrom="paragraph">
            <wp:posOffset>-635</wp:posOffset>
          </wp:positionV>
          <wp:extent cx="591820" cy="369155"/>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91820" cy="369155"/>
                  </a:xfrm>
                  <a:prstGeom prst="rect">
                    <a:avLst/>
                  </a:prstGeom>
                </pic:spPr>
              </pic:pic>
            </a:graphicData>
          </a:graphic>
          <wp14:sizeRelH relativeFrom="margin">
            <wp14:pctWidth>0</wp14:pctWidth>
          </wp14:sizeRelH>
          <wp14:sizeRelV relativeFrom="margin">
            <wp14:pctHeight>0</wp14:pctHeight>
          </wp14:sizeRelV>
        </wp:anchor>
      </w:drawing>
    </w:r>
    <w:r w:rsidRPr="0099637D">
      <w:rPr>
        <w:sz w:val="24"/>
      </w:rPr>
      <w:br/>
    </w:r>
    <w:r w:rsidRPr="0099637D">
      <w:rPr>
        <w:sz w:val="24"/>
      </w:rPr>
      <w:br/>
    </w:r>
    <w:r w:rsidRPr="0099637D">
      <w:rPr>
        <w:sz w:val="24"/>
      </w:rPr>
      <w:br/>
    </w:r>
  </w:p>
  <w:p w14:paraId="5287B032" w14:textId="77777777" w:rsidR="000F73F9" w:rsidRPr="0099637D" w:rsidRDefault="000F73F9">
    <w:pP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BA3D" w14:textId="77777777" w:rsidR="000F73F9" w:rsidRPr="008C554C" w:rsidRDefault="000F73F9">
    <w:pPr>
      <w:pStyle w:val="Header"/>
      <w:rPr>
        <w:sz w:val="24"/>
      </w:rPr>
    </w:pPr>
    <w:r w:rsidRPr="008C554C">
      <w:rPr>
        <w:noProof/>
        <w:sz w:val="24"/>
        <w:lang w:val="en-US"/>
      </w:rPr>
      <w:drawing>
        <wp:anchor distT="0" distB="0" distL="114300" distR="114300" simplePos="0" relativeHeight="251660288" behindDoc="0" locked="0" layoutInCell="1" allowOverlap="1" wp14:anchorId="7F458055" wp14:editId="28593092">
          <wp:simplePos x="0" y="0"/>
          <wp:positionH relativeFrom="column">
            <wp:posOffset>-165735</wp:posOffset>
          </wp:positionH>
          <wp:positionV relativeFrom="paragraph">
            <wp:posOffset>4970</wp:posOffset>
          </wp:positionV>
          <wp:extent cx="1155600" cy="720000"/>
          <wp:effectExtent l="0" t="0" r="698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TA_Logo_RGB_blue_SMALL.png"/>
                  <pic:cNvPicPr/>
                </pic:nvPicPr>
                <pic:blipFill>
                  <a:blip r:embed="rId1">
                    <a:extLst>
                      <a:ext uri="{28A0092B-C50C-407E-A947-70E740481C1C}">
                        <a14:useLocalDpi xmlns:a14="http://schemas.microsoft.com/office/drawing/2010/main" val="0"/>
                      </a:ext>
                    </a:extLst>
                  </a:blip>
                  <a:stretch>
                    <a:fillRect/>
                  </a:stretch>
                </pic:blipFill>
                <pic:spPr>
                  <a:xfrm>
                    <a:off x="0" y="0"/>
                    <a:ext cx="1155600" cy="720000"/>
                  </a:xfrm>
                  <a:prstGeom prst="rect">
                    <a:avLst/>
                  </a:prstGeom>
                </pic:spPr>
              </pic:pic>
            </a:graphicData>
          </a:graphic>
          <wp14:sizeRelH relativeFrom="margin">
            <wp14:pctWidth>0</wp14:pctWidth>
          </wp14:sizeRelH>
          <wp14:sizeRelV relativeFrom="margin">
            <wp14:pctHeight>0</wp14:pctHeight>
          </wp14:sizeRelV>
        </wp:anchor>
      </w:drawing>
    </w:r>
  </w:p>
  <w:p w14:paraId="19B5873C" w14:textId="77777777" w:rsidR="000F73F9" w:rsidRPr="008C554C" w:rsidRDefault="000F73F9">
    <w:pPr>
      <w:pStyle w:val="Header"/>
      <w:rPr>
        <w:sz w:val="24"/>
      </w:rPr>
    </w:pPr>
  </w:p>
  <w:p w14:paraId="6411D0CD" w14:textId="77777777" w:rsidR="000F73F9" w:rsidRPr="008C554C" w:rsidRDefault="000F73F9">
    <w:pPr>
      <w:pStyle w:val="Header"/>
      <w:rPr>
        <w:sz w:val="24"/>
      </w:rPr>
    </w:pPr>
  </w:p>
  <w:p w14:paraId="1A8437AB" w14:textId="77777777" w:rsidR="000F73F9" w:rsidRPr="008C554C" w:rsidRDefault="000F73F9">
    <w:pPr>
      <w:pStyle w:val="Header"/>
      <w:rPr>
        <w:sz w:val="24"/>
      </w:rPr>
    </w:pPr>
  </w:p>
  <w:p w14:paraId="5D5863E0" w14:textId="77777777" w:rsidR="000F73F9" w:rsidRPr="008C554C" w:rsidRDefault="000F73F9">
    <w:pPr>
      <w:pStyle w:val="Header"/>
      <w:rPr>
        <w:sz w:val="24"/>
      </w:rPr>
    </w:pPr>
  </w:p>
  <w:p w14:paraId="22FC7087" w14:textId="77777777" w:rsidR="000F73F9" w:rsidRPr="008C554C" w:rsidRDefault="000F73F9">
    <w:pPr>
      <w:pStyle w:val="Head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2462D" w14:textId="77777777" w:rsidR="000F73F9" w:rsidRPr="0099637D" w:rsidRDefault="000F73F9" w:rsidP="00551906">
    <w:pPr>
      <w:pStyle w:val="Header"/>
      <w:rPr>
        <w:sz w:val="24"/>
      </w:rPr>
    </w:pPr>
    <w:r w:rsidRPr="0099637D">
      <w:rPr>
        <w:noProof/>
        <w:sz w:val="24"/>
        <w:lang w:val="en-US"/>
      </w:rPr>
      <w:drawing>
        <wp:anchor distT="0" distB="0" distL="114300" distR="114300" simplePos="0" relativeHeight="251662336" behindDoc="1" locked="0" layoutInCell="1" allowOverlap="1" wp14:anchorId="00A915E7" wp14:editId="71B9EF9E">
          <wp:simplePos x="0" y="0"/>
          <wp:positionH relativeFrom="page">
            <wp:posOffset>496570</wp:posOffset>
          </wp:positionH>
          <wp:positionV relativeFrom="page">
            <wp:posOffset>463440</wp:posOffset>
          </wp:positionV>
          <wp:extent cx="576000" cy="36000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76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DDE"/>
    <w:multiLevelType w:val="hybridMultilevel"/>
    <w:tmpl w:val="D07804AE"/>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26E51"/>
    <w:multiLevelType w:val="hybridMultilevel"/>
    <w:tmpl w:val="E2F2E046"/>
    <w:lvl w:ilvl="0" w:tplc="E5B61FCA">
      <w:start w:val="1"/>
      <w:numFmt w:val="bullet"/>
      <w:pStyle w:val="InstructionBullets"/>
      <w:lvlText w:val="•"/>
      <w:lvlJc w:val="left"/>
      <w:pPr>
        <w:ind w:left="720" w:hanging="360"/>
      </w:pPr>
      <w:rPr>
        <w:rFonts w:ascii="Aktiv Grotesk" w:hAnsi="Aktiv Grotesk" w:hint="default"/>
        <w:color w:val="289632"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4426D"/>
    <w:multiLevelType w:val="multilevel"/>
    <w:tmpl w:val="1CC4E142"/>
    <w:lvl w:ilvl="0">
      <w:start w:val="1"/>
      <w:numFmt w:val="decimal"/>
      <w:lvlText w:val="%1."/>
      <w:lvlJc w:val="left"/>
      <w:pPr>
        <w:ind w:left="360" w:hanging="360"/>
      </w:pPr>
      <w:rPr>
        <w:rFonts w:hint="default"/>
        <w:b w:val="0"/>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514AFE"/>
    <w:multiLevelType w:val="hybridMultilevel"/>
    <w:tmpl w:val="7C6245BC"/>
    <w:lvl w:ilvl="0" w:tplc="698461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726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270C4D"/>
    <w:multiLevelType w:val="hybridMultilevel"/>
    <w:tmpl w:val="D42419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A0796A"/>
    <w:multiLevelType w:val="hybridMultilevel"/>
    <w:tmpl w:val="B42A294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44348D"/>
    <w:multiLevelType w:val="hybridMultilevel"/>
    <w:tmpl w:val="11DCA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D70B2"/>
    <w:multiLevelType w:val="hybridMultilevel"/>
    <w:tmpl w:val="7A1E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22494"/>
    <w:multiLevelType w:val="hybridMultilevel"/>
    <w:tmpl w:val="D3CCE32C"/>
    <w:lvl w:ilvl="0" w:tplc="5EF42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E701A"/>
    <w:multiLevelType w:val="hybridMultilevel"/>
    <w:tmpl w:val="B3B6D734"/>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2514C"/>
    <w:multiLevelType w:val="hybridMultilevel"/>
    <w:tmpl w:val="4E407346"/>
    <w:lvl w:ilvl="0" w:tplc="E1F62EC0">
      <w:start w:val="1"/>
      <w:numFmt w:val="bullet"/>
      <w:pStyle w:val="BulletLevel1"/>
      <w:lvlText w:val="•"/>
      <w:lvlJc w:val="left"/>
      <w:pPr>
        <w:ind w:left="720" w:hanging="360"/>
      </w:pPr>
      <w:rPr>
        <w:rFonts w:ascii="Aktiv Grotesk" w:hAnsi="Aktiv Grotesk" w:hint="default"/>
        <w:color w:val="1E32F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A6F57"/>
    <w:multiLevelType w:val="hybridMultilevel"/>
    <w:tmpl w:val="97180AB4"/>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F18A0"/>
    <w:multiLevelType w:val="hybridMultilevel"/>
    <w:tmpl w:val="F4D081F0"/>
    <w:lvl w:ilvl="0" w:tplc="76DA0FE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A41F1"/>
    <w:multiLevelType w:val="hybridMultilevel"/>
    <w:tmpl w:val="58A89924"/>
    <w:lvl w:ilvl="0" w:tplc="807817DE">
      <w:numFmt w:val="bullet"/>
      <w:pStyle w:val="TopLineBullet"/>
      <w:lvlText w:val="•"/>
      <w:lvlJc w:val="left"/>
      <w:pPr>
        <w:ind w:left="360" w:hanging="360"/>
      </w:pPr>
      <w:rPr>
        <w:rFonts w:ascii="Aktiv Grotesk" w:eastAsiaTheme="minorHAnsi" w:hAnsi="Aktiv Grotesk" w:cs="Aktiv Grotes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8683461"/>
    <w:multiLevelType w:val="hybridMultilevel"/>
    <w:tmpl w:val="C0FE4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687F71"/>
    <w:multiLevelType w:val="hybridMultilevel"/>
    <w:tmpl w:val="D952C262"/>
    <w:lvl w:ilvl="0" w:tplc="75CCB19E">
      <w:start w:val="1"/>
      <w:numFmt w:val="bullet"/>
      <w:lvlText w:val=""/>
      <w:lvlJc w:val="left"/>
      <w:pPr>
        <w:ind w:left="360" w:hanging="360"/>
      </w:pPr>
      <w:rPr>
        <w:rFonts w:ascii="Symbol" w:hAnsi="Symbol" w:hint="default"/>
      </w:rPr>
    </w:lvl>
    <w:lvl w:ilvl="1" w:tplc="D31207F2">
      <w:start w:val="1"/>
      <w:numFmt w:val="lowerLetter"/>
      <w:pStyle w:val="BulletLevel2alpha"/>
      <w:lvlText w:val="%2."/>
      <w:lvlJc w:val="left"/>
      <w:pPr>
        <w:ind w:left="1080" w:hanging="360"/>
      </w:pPr>
      <w:rPr>
        <w:rFont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A75BEA"/>
    <w:multiLevelType w:val="hybridMultilevel"/>
    <w:tmpl w:val="0270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288660A"/>
    <w:multiLevelType w:val="hybridMultilevel"/>
    <w:tmpl w:val="B0EE3D30"/>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67034"/>
    <w:multiLevelType w:val="hybridMultilevel"/>
    <w:tmpl w:val="9AFC2582"/>
    <w:lvl w:ilvl="0" w:tplc="698461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25475"/>
    <w:multiLevelType w:val="hybridMultilevel"/>
    <w:tmpl w:val="B4BC142C"/>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814BB1"/>
    <w:multiLevelType w:val="hybridMultilevel"/>
    <w:tmpl w:val="17B26E8E"/>
    <w:lvl w:ilvl="0" w:tplc="698461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D94E76"/>
    <w:multiLevelType w:val="hybridMultilevel"/>
    <w:tmpl w:val="727697AE"/>
    <w:lvl w:ilvl="0" w:tplc="5EF2E94E">
      <w:start w:val="1"/>
      <w:numFmt w:val="decimal"/>
      <w:pStyle w:val="BulletLevel1numbered"/>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20854"/>
    <w:multiLevelType w:val="hybridMultilevel"/>
    <w:tmpl w:val="4F4ED078"/>
    <w:lvl w:ilvl="0" w:tplc="75CCB19E">
      <w:start w:val="1"/>
      <w:numFmt w:val="bullet"/>
      <w:lvlText w:val=""/>
      <w:lvlJc w:val="left"/>
      <w:pPr>
        <w:ind w:left="360" w:hanging="360"/>
      </w:pPr>
      <w:rPr>
        <w:rFonts w:ascii="Symbol" w:hAnsi="Symbol" w:hint="default"/>
      </w:rPr>
    </w:lvl>
    <w:lvl w:ilvl="1" w:tplc="244CC93A">
      <w:start w:val="1"/>
      <w:numFmt w:val="bullet"/>
      <w:pStyle w:val="BulletLevel2"/>
      <w:lvlText w:val="–"/>
      <w:lvlJc w:val="left"/>
      <w:pPr>
        <w:ind w:left="1080" w:hanging="360"/>
      </w:pPr>
      <w:rPr>
        <w:rFonts w:ascii="Arial Black" w:hAnsi="Arial Black" w:hint="default"/>
        <w:color w:val="1E32F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241888"/>
    <w:multiLevelType w:val="hybridMultilevel"/>
    <w:tmpl w:val="94F020FA"/>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291EF8"/>
    <w:multiLevelType w:val="hybridMultilevel"/>
    <w:tmpl w:val="51E659E6"/>
    <w:lvl w:ilvl="0" w:tplc="429A99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72871"/>
    <w:multiLevelType w:val="hybridMultilevel"/>
    <w:tmpl w:val="5EF8B0C8"/>
    <w:lvl w:ilvl="0" w:tplc="698461E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73FCB"/>
    <w:multiLevelType w:val="hybridMultilevel"/>
    <w:tmpl w:val="C8FC2898"/>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2"/>
  </w:num>
  <w:num w:numId="4">
    <w:abstractNumId w:val="23"/>
  </w:num>
  <w:num w:numId="5">
    <w:abstractNumId w:val="16"/>
  </w:num>
  <w:num w:numId="6">
    <w:abstractNumId w:val="1"/>
  </w:num>
  <w:num w:numId="7">
    <w:abstractNumId w:val="8"/>
  </w:num>
  <w:num w:numId="8">
    <w:abstractNumId w:val="15"/>
  </w:num>
  <w:num w:numId="9">
    <w:abstractNumId w:val="12"/>
  </w:num>
  <w:num w:numId="10">
    <w:abstractNumId w:val="3"/>
  </w:num>
  <w:num w:numId="11">
    <w:abstractNumId w:val="26"/>
  </w:num>
  <w:num w:numId="12">
    <w:abstractNumId w:val="21"/>
  </w:num>
  <w:num w:numId="13">
    <w:abstractNumId w:val="0"/>
  </w:num>
  <w:num w:numId="14">
    <w:abstractNumId w:val="20"/>
  </w:num>
  <w:num w:numId="15">
    <w:abstractNumId w:val="10"/>
  </w:num>
  <w:num w:numId="16">
    <w:abstractNumId w:val="27"/>
  </w:num>
  <w:num w:numId="17">
    <w:abstractNumId w:val="18"/>
  </w:num>
  <w:num w:numId="18">
    <w:abstractNumId w:val="13"/>
  </w:num>
  <w:num w:numId="19">
    <w:abstractNumId w:val="24"/>
  </w:num>
  <w:num w:numId="20">
    <w:abstractNumId w:val="6"/>
  </w:num>
  <w:num w:numId="21">
    <w:abstractNumId w:val="17"/>
  </w:num>
  <w:num w:numId="22">
    <w:abstractNumId w:val="5"/>
  </w:num>
  <w:num w:numId="23">
    <w:abstractNumId w:val="19"/>
  </w:num>
  <w:num w:numId="24">
    <w:abstractNumId w:val="4"/>
  </w:num>
  <w:num w:numId="25">
    <w:abstractNumId w:val="2"/>
  </w:num>
  <w:num w:numId="26">
    <w:abstractNumId w:val="25"/>
  </w:num>
  <w:num w:numId="27">
    <w:abstractNumId w:val="7"/>
  </w:num>
  <w:num w:numId="28">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C50"/>
    <w:rsid w:val="00016181"/>
    <w:rsid w:val="00031FBF"/>
    <w:rsid w:val="00032E3D"/>
    <w:rsid w:val="00044C76"/>
    <w:rsid w:val="00053A77"/>
    <w:rsid w:val="00055DEF"/>
    <w:rsid w:val="000627FC"/>
    <w:rsid w:val="000850FC"/>
    <w:rsid w:val="00090F9C"/>
    <w:rsid w:val="000B376C"/>
    <w:rsid w:val="000D34B7"/>
    <w:rsid w:val="000E53F9"/>
    <w:rsid w:val="000F4F3B"/>
    <w:rsid w:val="000F73F9"/>
    <w:rsid w:val="00104C50"/>
    <w:rsid w:val="0012028F"/>
    <w:rsid w:val="0013069A"/>
    <w:rsid w:val="00134253"/>
    <w:rsid w:val="00135C40"/>
    <w:rsid w:val="00145394"/>
    <w:rsid w:val="00167DB2"/>
    <w:rsid w:val="0017365B"/>
    <w:rsid w:val="001877F3"/>
    <w:rsid w:val="001B79D8"/>
    <w:rsid w:val="001C502C"/>
    <w:rsid w:val="001D52DD"/>
    <w:rsid w:val="00204259"/>
    <w:rsid w:val="00207FD5"/>
    <w:rsid w:val="0022231B"/>
    <w:rsid w:val="00243906"/>
    <w:rsid w:val="002455B0"/>
    <w:rsid w:val="002531C8"/>
    <w:rsid w:val="0027060F"/>
    <w:rsid w:val="002A64E2"/>
    <w:rsid w:val="002E73B2"/>
    <w:rsid w:val="003149CA"/>
    <w:rsid w:val="003203F3"/>
    <w:rsid w:val="00335313"/>
    <w:rsid w:val="00373073"/>
    <w:rsid w:val="00374860"/>
    <w:rsid w:val="00391DFA"/>
    <w:rsid w:val="003B1B65"/>
    <w:rsid w:val="003E42A1"/>
    <w:rsid w:val="003F0EE8"/>
    <w:rsid w:val="003F1975"/>
    <w:rsid w:val="003F5AEC"/>
    <w:rsid w:val="004236C4"/>
    <w:rsid w:val="00445152"/>
    <w:rsid w:val="00454156"/>
    <w:rsid w:val="004572CA"/>
    <w:rsid w:val="0047636F"/>
    <w:rsid w:val="0048386D"/>
    <w:rsid w:val="0049438C"/>
    <w:rsid w:val="00497A71"/>
    <w:rsid w:val="004C1844"/>
    <w:rsid w:val="004E68CF"/>
    <w:rsid w:val="004F427B"/>
    <w:rsid w:val="00523CAA"/>
    <w:rsid w:val="00551906"/>
    <w:rsid w:val="00552244"/>
    <w:rsid w:val="00582C02"/>
    <w:rsid w:val="0058696D"/>
    <w:rsid w:val="005A0B5C"/>
    <w:rsid w:val="005A4BEB"/>
    <w:rsid w:val="005B0D60"/>
    <w:rsid w:val="005B3048"/>
    <w:rsid w:val="005C7670"/>
    <w:rsid w:val="006030A3"/>
    <w:rsid w:val="0063073E"/>
    <w:rsid w:val="006363AA"/>
    <w:rsid w:val="0063703B"/>
    <w:rsid w:val="006426B0"/>
    <w:rsid w:val="00643675"/>
    <w:rsid w:val="00644D35"/>
    <w:rsid w:val="0064592D"/>
    <w:rsid w:val="00655362"/>
    <w:rsid w:val="00677297"/>
    <w:rsid w:val="00692FEB"/>
    <w:rsid w:val="006B550B"/>
    <w:rsid w:val="006C3604"/>
    <w:rsid w:val="006C584D"/>
    <w:rsid w:val="006D0376"/>
    <w:rsid w:val="006E0040"/>
    <w:rsid w:val="00702D72"/>
    <w:rsid w:val="00723A24"/>
    <w:rsid w:val="00747C9C"/>
    <w:rsid w:val="00775CB1"/>
    <w:rsid w:val="00775F0D"/>
    <w:rsid w:val="00792ADB"/>
    <w:rsid w:val="00797B39"/>
    <w:rsid w:val="007A252E"/>
    <w:rsid w:val="007C6B97"/>
    <w:rsid w:val="007E3590"/>
    <w:rsid w:val="007F6C54"/>
    <w:rsid w:val="0080262A"/>
    <w:rsid w:val="00831197"/>
    <w:rsid w:val="008558EF"/>
    <w:rsid w:val="008622E9"/>
    <w:rsid w:val="00880633"/>
    <w:rsid w:val="008A0E75"/>
    <w:rsid w:val="008C554C"/>
    <w:rsid w:val="008D04E9"/>
    <w:rsid w:val="008F33AE"/>
    <w:rsid w:val="0091242F"/>
    <w:rsid w:val="00941AB5"/>
    <w:rsid w:val="009454BD"/>
    <w:rsid w:val="009476B3"/>
    <w:rsid w:val="00952380"/>
    <w:rsid w:val="009741A5"/>
    <w:rsid w:val="009819D8"/>
    <w:rsid w:val="0098331E"/>
    <w:rsid w:val="0098786A"/>
    <w:rsid w:val="0099637D"/>
    <w:rsid w:val="009971F9"/>
    <w:rsid w:val="00997FD9"/>
    <w:rsid w:val="009B3D9E"/>
    <w:rsid w:val="009C1B78"/>
    <w:rsid w:val="009E130F"/>
    <w:rsid w:val="009E6755"/>
    <w:rsid w:val="009F6055"/>
    <w:rsid w:val="00A13CB6"/>
    <w:rsid w:val="00A61FA3"/>
    <w:rsid w:val="00A7317E"/>
    <w:rsid w:val="00A7522B"/>
    <w:rsid w:val="00A87A17"/>
    <w:rsid w:val="00A937CA"/>
    <w:rsid w:val="00AB1458"/>
    <w:rsid w:val="00AB7EF4"/>
    <w:rsid w:val="00AC55FC"/>
    <w:rsid w:val="00AC60AF"/>
    <w:rsid w:val="00AD35E8"/>
    <w:rsid w:val="00AE1095"/>
    <w:rsid w:val="00AF4517"/>
    <w:rsid w:val="00B23BAD"/>
    <w:rsid w:val="00B54BEA"/>
    <w:rsid w:val="00B823A0"/>
    <w:rsid w:val="00B97A08"/>
    <w:rsid w:val="00BB64A6"/>
    <w:rsid w:val="00BC11E8"/>
    <w:rsid w:val="00BD6B0B"/>
    <w:rsid w:val="00BE33AC"/>
    <w:rsid w:val="00C11720"/>
    <w:rsid w:val="00C16022"/>
    <w:rsid w:val="00C20278"/>
    <w:rsid w:val="00C2035B"/>
    <w:rsid w:val="00C33CC3"/>
    <w:rsid w:val="00C35F57"/>
    <w:rsid w:val="00CA3393"/>
    <w:rsid w:val="00CC0A3B"/>
    <w:rsid w:val="00CC39AB"/>
    <w:rsid w:val="00CD0F6A"/>
    <w:rsid w:val="00CD23E8"/>
    <w:rsid w:val="00CD259C"/>
    <w:rsid w:val="00D018F5"/>
    <w:rsid w:val="00D177DC"/>
    <w:rsid w:val="00D200E6"/>
    <w:rsid w:val="00D25CC4"/>
    <w:rsid w:val="00D335C4"/>
    <w:rsid w:val="00D340B0"/>
    <w:rsid w:val="00D41E51"/>
    <w:rsid w:val="00D5138C"/>
    <w:rsid w:val="00D61F3E"/>
    <w:rsid w:val="00DB044A"/>
    <w:rsid w:val="00DE2248"/>
    <w:rsid w:val="00DE76E9"/>
    <w:rsid w:val="00DE7D1E"/>
    <w:rsid w:val="00DF557D"/>
    <w:rsid w:val="00E012B0"/>
    <w:rsid w:val="00E233F0"/>
    <w:rsid w:val="00E66938"/>
    <w:rsid w:val="00E922FE"/>
    <w:rsid w:val="00EA01E4"/>
    <w:rsid w:val="00ED32EB"/>
    <w:rsid w:val="00ED663E"/>
    <w:rsid w:val="00EE0EE7"/>
    <w:rsid w:val="00EE5119"/>
    <w:rsid w:val="00EF5BE9"/>
    <w:rsid w:val="00EF637A"/>
    <w:rsid w:val="00F23CE8"/>
    <w:rsid w:val="00F72F93"/>
    <w:rsid w:val="00F84231"/>
    <w:rsid w:val="00FA3852"/>
    <w:rsid w:val="00FA41EA"/>
    <w:rsid w:val="00FB42CA"/>
    <w:rsid w:val="00FC2E4B"/>
    <w:rsid w:val="00FE0795"/>
    <w:rsid w:val="00FF0038"/>
    <w:rsid w:val="00FF63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02CD28F"/>
  <w15:docId w15:val="{9743FB4D-5D5F-4335-A54E-2682B48E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0278"/>
    <w:rPr>
      <w:rFonts w:ascii="Aktiv Grotesk" w:eastAsiaTheme="minorEastAsia" w:hAnsi="Aktiv Grotesk"/>
      <w:sz w:val="18"/>
      <w:szCs w:val="18"/>
    </w:rPr>
  </w:style>
  <w:style w:type="paragraph" w:styleId="Heading1">
    <w:name w:val="heading 1"/>
    <w:basedOn w:val="Normal"/>
    <w:next w:val="Normal"/>
    <w:link w:val="Heading1Char"/>
    <w:uiPriority w:val="9"/>
    <w:qFormat/>
    <w:rsid w:val="00BE33AC"/>
    <w:pPr>
      <w:suppressAutoHyphens/>
      <w:autoSpaceDE w:val="0"/>
      <w:autoSpaceDN w:val="0"/>
      <w:adjustRightInd w:val="0"/>
      <w:spacing w:line="235" w:lineRule="auto"/>
      <w:textAlignment w:val="center"/>
      <w:outlineLvl w:val="0"/>
    </w:pPr>
    <w:rPr>
      <w:rFonts w:eastAsiaTheme="minorHAnsi" w:cs="Aktiv Grotesk"/>
      <w:color w:val="1E32FA"/>
      <w:sz w:val="60"/>
      <w:szCs w:val="60"/>
    </w:rPr>
  </w:style>
  <w:style w:type="paragraph" w:styleId="Heading2">
    <w:name w:val="heading 2"/>
    <w:basedOn w:val="Normal"/>
    <w:next w:val="Normal"/>
    <w:link w:val="Heading2Char"/>
    <w:uiPriority w:val="9"/>
    <w:unhideWhenUsed/>
    <w:qFormat/>
    <w:rsid w:val="00CD23E8"/>
    <w:pPr>
      <w:tabs>
        <w:tab w:val="left" w:pos="3550"/>
      </w:tabs>
      <w:suppressAutoHyphens/>
      <w:autoSpaceDE w:val="0"/>
      <w:autoSpaceDN w:val="0"/>
      <w:adjustRightInd w:val="0"/>
      <w:spacing w:line="252" w:lineRule="auto"/>
      <w:textAlignment w:val="center"/>
      <w:outlineLvl w:val="1"/>
    </w:pPr>
    <w:rPr>
      <w:rFonts w:ascii="Aktiv Grotesk Thin" w:eastAsiaTheme="minorHAnsi" w:hAnsi="Aktiv Grotesk Thin" w:cs="Aktiv Grotesk"/>
      <w:color w:val="1E32FA"/>
      <w:sz w:val="60"/>
      <w:szCs w:val="60"/>
    </w:rPr>
  </w:style>
  <w:style w:type="paragraph" w:styleId="Heading3">
    <w:name w:val="heading 3"/>
    <w:basedOn w:val="Normal"/>
    <w:next w:val="Normal"/>
    <w:link w:val="Heading3Char"/>
    <w:uiPriority w:val="9"/>
    <w:unhideWhenUsed/>
    <w:qFormat/>
    <w:rsid w:val="00BE33AC"/>
    <w:pPr>
      <w:suppressAutoHyphens/>
      <w:autoSpaceDE w:val="0"/>
      <w:autoSpaceDN w:val="0"/>
      <w:adjustRightInd w:val="0"/>
      <w:spacing w:line="235" w:lineRule="auto"/>
      <w:textAlignment w:val="center"/>
      <w:outlineLvl w:val="2"/>
    </w:pPr>
    <w:rPr>
      <w:rFonts w:eastAsiaTheme="minorHAnsi" w:cs="Aktiv Grotesk"/>
      <w:color w:val="1E32FA"/>
      <w:sz w:val="40"/>
      <w:szCs w:val="40"/>
    </w:rPr>
  </w:style>
  <w:style w:type="paragraph" w:styleId="Heading4">
    <w:name w:val="heading 4"/>
    <w:basedOn w:val="Normal"/>
    <w:next w:val="Normal"/>
    <w:link w:val="Heading4Char"/>
    <w:uiPriority w:val="9"/>
    <w:unhideWhenUsed/>
    <w:qFormat/>
    <w:rsid w:val="00EE0EE7"/>
    <w:pPr>
      <w:tabs>
        <w:tab w:val="left" w:pos="3550"/>
      </w:tabs>
      <w:suppressAutoHyphens/>
      <w:autoSpaceDE w:val="0"/>
      <w:autoSpaceDN w:val="0"/>
      <w:adjustRightInd w:val="0"/>
      <w:spacing w:line="264" w:lineRule="auto"/>
      <w:textAlignment w:val="center"/>
      <w:outlineLvl w:val="3"/>
    </w:pPr>
    <w:rPr>
      <w:rFonts w:ascii="Aktiv Grotesk Thin" w:eastAsiaTheme="minorHAnsi" w:hAnsi="Aktiv Grotesk Thin" w:cs="Aktiv Grotesk"/>
      <w:color w:val="1E32FA"/>
      <w:sz w:val="40"/>
      <w:szCs w:val="40"/>
    </w:rPr>
  </w:style>
  <w:style w:type="paragraph" w:styleId="Heading5">
    <w:name w:val="heading 5"/>
    <w:basedOn w:val="Normal"/>
    <w:next w:val="Normal"/>
    <w:link w:val="Heading5Char"/>
    <w:uiPriority w:val="9"/>
    <w:unhideWhenUsed/>
    <w:qFormat/>
    <w:rsid w:val="00BE33AC"/>
    <w:pPr>
      <w:tabs>
        <w:tab w:val="left" w:pos="3550"/>
      </w:tabs>
      <w:suppressAutoHyphens/>
      <w:autoSpaceDE w:val="0"/>
      <w:autoSpaceDN w:val="0"/>
      <w:adjustRightInd w:val="0"/>
      <w:spacing w:line="235" w:lineRule="auto"/>
      <w:textAlignment w:val="center"/>
      <w:outlineLvl w:val="4"/>
    </w:pPr>
    <w:rPr>
      <w:rFonts w:eastAsiaTheme="minorHAnsi" w:cs="Aktiv Grotesk"/>
      <w:color w:val="1E32FA"/>
      <w:sz w:val="30"/>
      <w:szCs w:val="30"/>
    </w:rPr>
  </w:style>
  <w:style w:type="paragraph" w:styleId="Heading6">
    <w:name w:val="heading 6"/>
    <w:basedOn w:val="Normal"/>
    <w:next w:val="Normal"/>
    <w:link w:val="Heading6Char"/>
    <w:uiPriority w:val="9"/>
    <w:unhideWhenUsed/>
    <w:qFormat/>
    <w:rsid w:val="00BE33AC"/>
    <w:pPr>
      <w:suppressAutoHyphens/>
      <w:autoSpaceDE w:val="0"/>
      <w:autoSpaceDN w:val="0"/>
      <w:adjustRightInd w:val="0"/>
      <w:spacing w:before="227" w:after="113" w:line="235" w:lineRule="auto"/>
      <w:textAlignment w:val="center"/>
      <w:outlineLvl w:val="5"/>
    </w:pPr>
    <w:rPr>
      <w:rFonts w:ascii="Aktiv Grotesk Medium" w:eastAsiaTheme="minorHAnsi" w:hAnsi="Aktiv Grotesk Medium" w:cs="Aktiv Grotesk Medium"/>
      <w:color w:val="1E32F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C6B97"/>
  </w:style>
  <w:style w:type="paragraph" w:customStyle="1" w:styleId="FooterStyle">
    <w:name w:val="Footer Style"/>
    <w:basedOn w:val="Normal"/>
    <w:qFormat/>
    <w:rsid w:val="00C2035B"/>
    <w:rPr>
      <w:rFonts w:eastAsiaTheme="minorHAnsi"/>
      <w:color w:val="000000" w:themeColor="text1"/>
      <w:sz w:val="14"/>
      <w:szCs w:val="14"/>
    </w:rPr>
  </w:style>
  <w:style w:type="paragraph" w:styleId="Header">
    <w:name w:val="header"/>
    <w:basedOn w:val="Normal"/>
    <w:link w:val="HeaderChar"/>
    <w:uiPriority w:val="99"/>
    <w:unhideWhenUsed/>
    <w:rsid w:val="00C20278"/>
    <w:pPr>
      <w:tabs>
        <w:tab w:val="center" w:pos="4680"/>
        <w:tab w:val="right" w:pos="9360"/>
      </w:tabs>
    </w:pPr>
  </w:style>
  <w:style w:type="character" w:customStyle="1" w:styleId="HeaderChar">
    <w:name w:val="Header Char"/>
    <w:basedOn w:val="DefaultParagraphFont"/>
    <w:link w:val="Header"/>
    <w:uiPriority w:val="99"/>
    <w:rsid w:val="00C20278"/>
    <w:rPr>
      <w:rFonts w:ascii="Aktiv Grotesk" w:eastAsiaTheme="minorEastAsia" w:hAnsi="Aktiv Grotesk"/>
      <w:sz w:val="18"/>
      <w:szCs w:val="18"/>
    </w:rPr>
  </w:style>
  <w:style w:type="paragraph" w:styleId="Footer">
    <w:name w:val="footer"/>
    <w:basedOn w:val="Normal"/>
    <w:link w:val="FooterChar"/>
    <w:uiPriority w:val="99"/>
    <w:unhideWhenUsed/>
    <w:rsid w:val="00C20278"/>
    <w:pPr>
      <w:tabs>
        <w:tab w:val="center" w:pos="4680"/>
        <w:tab w:val="right" w:pos="9360"/>
      </w:tabs>
    </w:pPr>
  </w:style>
  <w:style w:type="character" w:customStyle="1" w:styleId="FooterChar">
    <w:name w:val="Footer Char"/>
    <w:basedOn w:val="DefaultParagraphFont"/>
    <w:link w:val="Footer"/>
    <w:uiPriority w:val="99"/>
    <w:rsid w:val="00C20278"/>
    <w:rPr>
      <w:rFonts w:ascii="Aktiv Grotesk" w:eastAsiaTheme="minorEastAsia" w:hAnsi="Aktiv Grotesk"/>
      <w:sz w:val="18"/>
      <w:szCs w:val="18"/>
    </w:rPr>
  </w:style>
  <w:style w:type="paragraph" w:customStyle="1" w:styleId="TopLineBullet">
    <w:name w:val="Top Line Bullet"/>
    <w:basedOn w:val="Normal"/>
    <w:qFormat/>
    <w:rsid w:val="0064592D"/>
    <w:pPr>
      <w:numPr>
        <w:numId w:val="1"/>
      </w:numPr>
      <w:pBdr>
        <w:top w:val="single" w:sz="4" w:space="1" w:color="auto"/>
        <w:between w:val="single" w:sz="4" w:space="1" w:color="auto"/>
      </w:pBdr>
      <w:suppressAutoHyphens/>
      <w:autoSpaceDE w:val="0"/>
      <w:autoSpaceDN w:val="0"/>
      <w:adjustRightInd w:val="0"/>
      <w:spacing w:before="240" w:after="240" w:line="360" w:lineRule="auto"/>
      <w:textAlignment w:val="center"/>
    </w:pPr>
    <w:rPr>
      <w:rFonts w:cs="Aktiv Grotesk"/>
      <w:color w:val="000000"/>
    </w:rPr>
  </w:style>
  <w:style w:type="paragraph" w:customStyle="1" w:styleId="BlueSubheading">
    <w:name w:val="Blue Subheading"/>
    <w:basedOn w:val="Normal"/>
    <w:qFormat/>
    <w:rsid w:val="00C20278"/>
    <w:pPr>
      <w:suppressAutoHyphens/>
      <w:autoSpaceDE w:val="0"/>
      <w:autoSpaceDN w:val="0"/>
      <w:adjustRightInd w:val="0"/>
      <w:spacing w:before="227" w:after="113" w:line="340" w:lineRule="atLeast"/>
      <w:textAlignment w:val="center"/>
    </w:pPr>
    <w:rPr>
      <w:rFonts w:ascii="Aktiv Grotesk Medium" w:hAnsi="Aktiv Grotesk Medium" w:cs="Aktiv Grotesk Medium"/>
      <w:color w:val="1E32FA"/>
    </w:rPr>
  </w:style>
  <w:style w:type="paragraph" w:customStyle="1" w:styleId="Footnote">
    <w:name w:val="Footnote"/>
    <w:basedOn w:val="Normal"/>
    <w:qFormat/>
    <w:rsid w:val="00C2035B"/>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170" w:line="170" w:lineRule="atLeast"/>
      <w:textAlignment w:val="center"/>
    </w:pPr>
    <w:rPr>
      <w:rFonts w:ascii="Aktiv Grotesk Medium" w:hAnsi="Aktiv Grotesk Medium" w:cs="Aktiv Grotesk Medium"/>
      <w:color w:val="000000" w:themeColor="text1"/>
      <w:sz w:val="14"/>
      <w:szCs w:val="14"/>
    </w:rPr>
  </w:style>
  <w:style w:type="character" w:styleId="PageNumber">
    <w:name w:val="page number"/>
    <w:basedOn w:val="DefaultParagraphFont"/>
    <w:uiPriority w:val="99"/>
    <w:semiHidden/>
    <w:unhideWhenUsed/>
    <w:rsid w:val="00AD35E8"/>
  </w:style>
  <w:style w:type="table" w:styleId="TableGrid">
    <w:name w:val="Table Grid"/>
    <w:basedOn w:val="TableNormal"/>
    <w:uiPriority w:val="39"/>
    <w:rsid w:val="00C2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675"/>
    <w:pPr>
      <w:ind w:left="720"/>
      <w:contextualSpacing/>
    </w:pPr>
  </w:style>
  <w:style w:type="paragraph" w:styleId="BalloonText">
    <w:name w:val="Balloon Text"/>
    <w:basedOn w:val="Normal"/>
    <w:link w:val="BalloonTextChar"/>
    <w:uiPriority w:val="99"/>
    <w:semiHidden/>
    <w:unhideWhenUsed/>
    <w:rsid w:val="00C20278"/>
    <w:rPr>
      <w:rFonts w:ascii="Tahoma" w:hAnsi="Tahoma" w:cs="Tahoma"/>
      <w:sz w:val="16"/>
      <w:szCs w:val="16"/>
    </w:rPr>
  </w:style>
  <w:style w:type="character" w:customStyle="1" w:styleId="BalloonTextChar">
    <w:name w:val="Balloon Text Char"/>
    <w:basedOn w:val="DefaultParagraphFont"/>
    <w:link w:val="BalloonText"/>
    <w:uiPriority w:val="99"/>
    <w:semiHidden/>
    <w:rsid w:val="00C20278"/>
    <w:rPr>
      <w:rFonts w:ascii="Tahoma" w:eastAsiaTheme="minorEastAsia" w:hAnsi="Tahoma" w:cs="Tahoma"/>
      <w:sz w:val="16"/>
      <w:szCs w:val="16"/>
    </w:rPr>
  </w:style>
  <w:style w:type="paragraph" w:customStyle="1" w:styleId="BodyText">
    <w:name w:val="BodyText"/>
    <w:basedOn w:val="Normal"/>
    <w:qFormat/>
    <w:rsid w:val="00C20278"/>
    <w:pPr>
      <w:suppressAutoHyphens/>
      <w:autoSpaceDE w:val="0"/>
      <w:autoSpaceDN w:val="0"/>
      <w:adjustRightInd w:val="0"/>
      <w:spacing w:after="227" w:line="227" w:lineRule="atLeast"/>
      <w:textAlignment w:val="center"/>
    </w:pPr>
    <w:rPr>
      <w:rFonts w:cs="Aktiv Grotesk"/>
      <w:color w:val="000000"/>
    </w:rPr>
  </w:style>
  <w:style w:type="paragraph" w:customStyle="1" w:styleId="BulletLevel1">
    <w:name w:val="Bullet_Level1"/>
    <w:basedOn w:val="Normal"/>
    <w:qFormat/>
    <w:rsid w:val="00167DB2"/>
    <w:pPr>
      <w:numPr>
        <w:numId w:val="2"/>
      </w:numPr>
      <w:suppressAutoHyphens/>
      <w:autoSpaceDE w:val="0"/>
      <w:autoSpaceDN w:val="0"/>
      <w:adjustRightInd w:val="0"/>
      <w:spacing w:before="120" w:after="120"/>
      <w:ind w:left="374" w:hanging="374"/>
      <w:textAlignment w:val="center"/>
    </w:pPr>
    <w:rPr>
      <w:rFonts w:eastAsiaTheme="minorHAnsi" w:cs="Aktiv Grotesk"/>
      <w:color w:val="000000" w:themeColor="text1"/>
    </w:rPr>
  </w:style>
  <w:style w:type="paragraph" w:customStyle="1" w:styleId="BulletLevel1numbered">
    <w:name w:val="Bullet_Level 1_numbered"/>
    <w:basedOn w:val="BulletLevel1"/>
    <w:qFormat/>
    <w:rsid w:val="00C20278"/>
    <w:pPr>
      <w:numPr>
        <w:numId w:val="3"/>
      </w:numPr>
    </w:pPr>
  </w:style>
  <w:style w:type="paragraph" w:customStyle="1" w:styleId="BulletLevel2">
    <w:name w:val="Bullet_Level2"/>
    <w:basedOn w:val="Normal"/>
    <w:qFormat/>
    <w:rsid w:val="00167DB2"/>
    <w:pPr>
      <w:numPr>
        <w:ilvl w:val="1"/>
        <w:numId w:val="4"/>
      </w:numPr>
      <w:suppressAutoHyphens/>
      <w:autoSpaceDE w:val="0"/>
      <w:autoSpaceDN w:val="0"/>
      <w:adjustRightInd w:val="0"/>
      <w:spacing w:before="120" w:after="120"/>
      <w:ind w:left="731" w:hanging="357"/>
      <w:textAlignment w:val="center"/>
    </w:pPr>
    <w:rPr>
      <w:rFonts w:eastAsiaTheme="minorHAnsi" w:cs="Aktiv Grotesk"/>
      <w:color w:val="000000" w:themeColor="text1"/>
    </w:rPr>
  </w:style>
  <w:style w:type="paragraph" w:customStyle="1" w:styleId="BulletLevel2alpha">
    <w:name w:val="Bullet_Level 2_alpha"/>
    <w:basedOn w:val="BulletLevel2"/>
    <w:qFormat/>
    <w:rsid w:val="00C20278"/>
    <w:pPr>
      <w:numPr>
        <w:numId w:val="5"/>
      </w:numPr>
    </w:pPr>
  </w:style>
  <w:style w:type="paragraph" w:customStyle="1" w:styleId="liststylelineAbove">
    <w:name w:val="list style_lineAbove"/>
    <w:next w:val="Normal"/>
    <w:qFormat/>
    <w:rsid w:val="00D335C4"/>
    <w:pPr>
      <w:pBdr>
        <w:top w:val="single" w:sz="2" w:space="8" w:color="1E32FA"/>
      </w:pBdr>
      <w:spacing w:after="150"/>
    </w:pPr>
    <w:rPr>
      <w:rFonts w:ascii="Aktiv Grotesk" w:hAnsi="Aktiv Grotesk" w:cs="Aktiv Grotesk"/>
      <w:color w:val="1E32FA"/>
      <w:sz w:val="18"/>
      <w:szCs w:val="18"/>
    </w:rPr>
  </w:style>
  <w:style w:type="character" w:customStyle="1" w:styleId="Heading1Char">
    <w:name w:val="Heading 1 Char"/>
    <w:basedOn w:val="DefaultParagraphFont"/>
    <w:link w:val="Heading1"/>
    <w:uiPriority w:val="9"/>
    <w:rsid w:val="00BE33AC"/>
    <w:rPr>
      <w:rFonts w:ascii="Aktiv Grotesk" w:hAnsi="Aktiv Grotesk" w:cs="Aktiv Grotesk"/>
      <w:color w:val="1E32FA"/>
      <w:sz w:val="60"/>
      <w:szCs w:val="60"/>
    </w:rPr>
  </w:style>
  <w:style w:type="character" w:customStyle="1" w:styleId="Heading2Char">
    <w:name w:val="Heading 2 Char"/>
    <w:basedOn w:val="DefaultParagraphFont"/>
    <w:link w:val="Heading2"/>
    <w:uiPriority w:val="9"/>
    <w:rsid w:val="00CD23E8"/>
    <w:rPr>
      <w:rFonts w:ascii="Aktiv Grotesk Thin" w:hAnsi="Aktiv Grotesk Thin" w:cs="Aktiv Grotesk"/>
      <w:color w:val="1E32FA"/>
      <w:sz w:val="60"/>
      <w:szCs w:val="60"/>
    </w:rPr>
  </w:style>
  <w:style w:type="character" w:customStyle="1" w:styleId="Heading3Char">
    <w:name w:val="Heading 3 Char"/>
    <w:basedOn w:val="DefaultParagraphFont"/>
    <w:link w:val="Heading3"/>
    <w:uiPriority w:val="9"/>
    <w:rsid w:val="00BE33AC"/>
    <w:rPr>
      <w:rFonts w:ascii="Aktiv Grotesk" w:hAnsi="Aktiv Grotesk" w:cs="Aktiv Grotesk"/>
      <w:color w:val="1E32FA"/>
      <w:sz w:val="40"/>
      <w:szCs w:val="40"/>
    </w:rPr>
  </w:style>
  <w:style w:type="character" w:customStyle="1" w:styleId="Heading4Char">
    <w:name w:val="Heading 4 Char"/>
    <w:basedOn w:val="DefaultParagraphFont"/>
    <w:link w:val="Heading4"/>
    <w:uiPriority w:val="9"/>
    <w:rsid w:val="00EE0EE7"/>
    <w:rPr>
      <w:rFonts w:ascii="Aktiv Grotesk Thin" w:hAnsi="Aktiv Grotesk Thin" w:cs="Aktiv Grotesk"/>
      <w:color w:val="1E32FA"/>
      <w:sz w:val="40"/>
      <w:szCs w:val="40"/>
    </w:rPr>
  </w:style>
  <w:style w:type="character" w:customStyle="1" w:styleId="Heading5Char">
    <w:name w:val="Heading 5 Char"/>
    <w:basedOn w:val="DefaultParagraphFont"/>
    <w:link w:val="Heading5"/>
    <w:uiPriority w:val="9"/>
    <w:rsid w:val="00BE33AC"/>
    <w:rPr>
      <w:rFonts w:ascii="Aktiv Grotesk" w:hAnsi="Aktiv Grotesk" w:cs="Aktiv Grotesk"/>
      <w:color w:val="1E32FA"/>
      <w:sz w:val="30"/>
      <w:szCs w:val="30"/>
    </w:rPr>
  </w:style>
  <w:style w:type="character" w:customStyle="1" w:styleId="Heading6Char">
    <w:name w:val="Heading 6 Char"/>
    <w:basedOn w:val="DefaultParagraphFont"/>
    <w:link w:val="Heading6"/>
    <w:uiPriority w:val="9"/>
    <w:rsid w:val="00BE33AC"/>
    <w:rPr>
      <w:rFonts w:ascii="Aktiv Grotesk Medium" w:hAnsi="Aktiv Grotesk Medium" w:cs="Aktiv Grotesk Medium"/>
      <w:color w:val="1E32FA"/>
    </w:rPr>
  </w:style>
  <w:style w:type="character" w:styleId="Hyperlink">
    <w:name w:val="Hyperlink"/>
    <w:uiPriority w:val="99"/>
    <w:unhideWhenUsed/>
    <w:rsid w:val="00C20278"/>
    <w:rPr>
      <w:color w:val="1E32FA" w:themeColor="accent1"/>
      <w:u w:val="single"/>
    </w:rPr>
  </w:style>
  <w:style w:type="table" w:customStyle="1" w:styleId="IATABlue">
    <w:name w:val="IATA_Blue"/>
    <w:basedOn w:val="TableNormal"/>
    <w:uiPriority w:val="99"/>
    <w:rsid w:val="00C20278"/>
    <w:pPr>
      <w:spacing w:before="4" w:after="4"/>
    </w:pPr>
    <w:rPr>
      <w:sz w:val="18"/>
    </w:rPr>
    <w:tblPr>
      <w:tblBorders>
        <w:bottom w:val="single" w:sz="2" w:space="0" w:color="E6E6E6" w:themeColor="background2"/>
        <w:insideH w:val="single" w:sz="2" w:space="0" w:color="E6E6E6" w:themeColor="background2"/>
      </w:tblBorders>
    </w:tblPr>
    <w:tblStylePr w:type="firstRow">
      <w:rPr>
        <w:rFonts w:ascii="Aktiv Grotesk Medium" w:hAnsi="Aktiv Grotesk Medium"/>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color w:val="FFFFFF" w:themeColor="background1"/>
        <w:sz w:val="18"/>
      </w:rPr>
      <w:tblPr/>
      <w:tcPr>
        <w:shd w:val="clear" w:color="auto" w:fill="1E32FA" w:themeFill="accent1"/>
      </w:tcPr>
    </w:tblStylePr>
  </w:style>
  <w:style w:type="paragraph" w:customStyle="1" w:styleId="Source">
    <w:name w:val="Source"/>
    <w:basedOn w:val="Normal"/>
    <w:qFormat/>
    <w:rsid w:val="00C20278"/>
    <w:rPr>
      <w:sz w:val="16"/>
      <w:szCs w:val="16"/>
    </w:rPr>
  </w:style>
  <w:style w:type="paragraph" w:customStyle="1" w:styleId="Space">
    <w:name w:val="Space"/>
    <w:next w:val="liststylelineAbove"/>
    <w:qFormat/>
    <w:rsid w:val="00C20278"/>
    <w:rPr>
      <w:rFonts w:ascii="Aktiv Grotesk" w:hAnsi="Aktiv Grotesk" w:cs="Aktiv Grotesk"/>
      <w:color w:val="1E32FA"/>
      <w:sz w:val="2"/>
      <w:szCs w:val="18"/>
    </w:rPr>
  </w:style>
  <w:style w:type="paragraph" w:customStyle="1" w:styleId="Subject">
    <w:name w:val="Subject"/>
    <w:qFormat/>
    <w:rsid w:val="00C20278"/>
    <w:pPr>
      <w:spacing w:after="227"/>
    </w:pPr>
    <w:rPr>
      <w:rFonts w:asciiTheme="majorHAnsi" w:eastAsiaTheme="minorEastAsia" w:hAnsiTheme="majorHAnsi" w:cs="Aktiv Grotesk"/>
      <w:color w:val="000000"/>
      <w:sz w:val="18"/>
      <w:szCs w:val="18"/>
    </w:rPr>
  </w:style>
  <w:style w:type="paragraph" w:customStyle="1" w:styleId="TableColumnHeading">
    <w:name w:val="TableColumnHeading"/>
    <w:qFormat/>
    <w:rsid w:val="00C20278"/>
    <w:rPr>
      <w:rFonts w:ascii="Aktiv Grotesk Medium" w:eastAsiaTheme="minorEastAsia" w:hAnsi="Aktiv Grotesk Medium"/>
      <w:color w:val="1E32FA" w:themeColor="accent1"/>
      <w:sz w:val="18"/>
      <w:szCs w:val="18"/>
    </w:rPr>
  </w:style>
  <w:style w:type="paragraph" w:customStyle="1" w:styleId="TableRowHighlight">
    <w:name w:val="TableRowHighlight"/>
    <w:qFormat/>
    <w:rsid w:val="00C20278"/>
    <w:rPr>
      <w:rFonts w:ascii="Aktiv Grotesk Medium" w:eastAsiaTheme="minorEastAsia" w:hAnsi="Aktiv Grotesk Medium"/>
      <w:sz w:val="18"/>
      <w:szCs w:val="18"/>
    </w:rPr>
  </w:style>
  <w:style w:type="paragraph" w:customStyle="1" w:styleId="TableRowTotal">
    <w:name w:val="TableRowTotal"/>
    <w:qFormat/>
    <w:rsid w:val="00C20278"/>
    <w:rPr>
      <w:rFonts w:ascii="Aktiv Grotesk Medium" w:eastAsiaTheme="minorEastAsia" w:hAnsi="Aktiv Grotesk Medium"/>
      <w:color w:val="FFFFFF" w:themeColor="background1"/>
      <w:sz w:val="18"/>
      <w:szCs w:val="18"/>
    </w:rPr>
  </w:style>
  <w:style w:type="paragraph" w:customStyle="1" w:styleId="TableText">
    <w:name w:val="TableText"/>
    <w:qFormat/>
    <w:rsid w:val="00C20278"/>
    <w:rPr>
      <w:rFonts w:ascii="Aktiv Grotesk" w:eastAsiaTheme="minorEastAsia" w:hAnsi="Aktiv Grotesk"/>
      <w:sz w:val="18"/>
      <w:szCs w:val="18"/>
    </w:rPr>
  </w:style>
  <w:style w:type="paragraph" w:styleId="NoSpacing">
    <w:name w:val="No Spacing"/>
    <w:uiPriority w:val="1"/>
    <w:qFormat/>
    <w:rsid w:val="00C20278"/>
    <w:rPr>
      <w:rFonts w:ascii="Aktiv Grotesk" w:eastAsiaTheme="minorEastAsia" w:hAnsi="Aktiv Grotesk"/>
      <w:sz w:val="18"/>
      <w:szCs w:val="18"/>
    </w:rPr>
  </w:style>
  <w:style w:type="paragraph" w:customStyle="1" w:styleId="InstructionBullets">
    <w:name w:val="InstructionBullets"/>
    <w:basedOn w:val="BulletLevel1"/>
    <w:qFormat/>
    <w:rsid w:val="009819D8"/>
    <w:pPr>
      <w:numPr>
        <w:numId w:val="6"/>
      </w:numPr>
      <w:ind w:left="357" w:hanging="357"/>
    </w:pPr>
    <w:rPr>
      <w:lang w:val="en-US"/>
    </w:rPr>
  </w:style>
  <w:style w:type="paragraph" w:customStyle="1" w:styleId="InstructionHeading">
    <w:name w:val="InstructionHeading"/>
    <w:qFormat/>
    <w:rsid w:val="00C2035B"/>
    <w:rPr>
      <w:rFonts w:ascii="Aktiv Grotesk Medium" w:hAnsi="Aktiv Grotesk Medium" w:cs="Aktiv Grotesk Medium"/>
      <w:caps/>
      <w:color w:val="1E32FA" w:themeColor="accent1"/>
      <w:lang w:val="en-US"/>
    </w:rPr>
  </w:style>
  <w:style w:type="character" w:styleId="UnresolvedMention">
    <w:name w:val="Unresolved Mention"/>
    <w:basedOn w:val="DefaultParagraphFont"/>
    <w:uiPriority w:val="99"/>
    <w:semiHidden/>
    <w:unhideWhenUsed/>
    <w:rsid w:val="00104C50"/>
    <w:rPr>
      <w:color w:val="605E5C"/>
      <w:shd w:val="clear" w:color="auto" w:fill="E1DFDD"/>
    </w:rPr>
  </w:style>
  <w:style w:type="paragraph" w:styleId="Subtitle">
    <w:name w:val="Subtitle"/>
    <w:aliases w:val="Tag line"/>
    <w:basedOn w:val="Normal"/>
    <w:next w:val="Normal"/>
    <w:link w:val="SubtitleChar"/>
    <w:uiPriority w:val="11"/>
    <w:qFormat/>
    <w:rsid w:val="00551906"/>
    <w:pPr>
      <w:numPr>
        <w:ilvl w:val="1"/>
      </w:numPr>
      <w:spacing w:line="276" w:lineRule="auto"/>
    </w:pPr>
    <w:rPr>
      <w:rFonts w:ascii="Arial" w:eastAsiaTheme="majorEastAsia" w:hAnsi="Arial" w:cstheme="majorBidi"/>
      <w:i/>
      <w:iCs/>
      <w:color w:val="5F3287"/>
      <w:spacing w:val="15"/>
      <w:sz w:val="48"/>
      <w:szCs w:val="48"/>
      <w:lang w:val="en-US"/>
    </w:rPr>
  </w:style>
  <w:style w:type="character" w:customStyle="1" w:styleId="SubtitleChar">
    <w:name w:val="Subtitle Char"/>
    <w:aliases w:val="Tag line Char"/>
    <w:basedOn w:val="DefaultParagraphFont"/>
    <w:link w:val="Subtitle"/>
    <w:uiPriority w:val="11"/>
    <w:rsid w:val="00551906"/>
    <w:rPr>
      <w:rFonts w:ascii="Arial" w:eastAsiaTheme="majorEastAsia" w:hAnsi="Arial" w:cstheme="majorBidi"/>
      <w:i/>
      <w:iCs/>
      <w:color w:val="5F3287"/>
      <w:spacing w:val="15"/>
      <w:sz w:val="48"/>
      <w:szCs w:val="48"/>
      <w:lang w:val="en-US"/>
    </w:rPr>
  </w:style>
  <w:style w:type="table" w:customStyle="1" w:styleId="TableGrid1">
    <w:name w:val="Table Grid1"/>
    <w:basedOn w:val="TableNormal"/>
    <w:next w:val="TableGrid"/>
    <w:uiPriority w:val="39"/>
    <w:rsid w:val="006E0040"/>
    <w:rPr>
      <w:rFonts w:ascii="Arial" w:hAnsi="Arial"/>
      <w:color w:val="0A427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73F9"/>
    <w:rPr>
      <w:rFonts w:ascii="Arial" w:eastAsiaTheme="minorHAnsi" w:hAnsi="Arial"/>
      <w:color w:val="0A4279"/>
      <w:sz w:val="20"/>
      <w:szCs w:val="20"/>
      <w:lang w:val="en-US"/>
    </w:rPr>
  </w:style>
  <w:style w:type="character" w:customStyle="1" w:styleId="FootnoteTextChar">
    <w:name w:val="Footnote Text Char"/>
    <w:basedOn w:val="DefaultParagraphFont"/>
    <w:link w:val="FootnoteText"/>
    <w:uiPriority w:val="99"/>
    <w:semiHidden/>
    <w:rsid w:val="000F73F9"/>
    <w:rPr>
      <w:rFonts w:ascii="Arial" w:hAnsi="Arial"/>
      <w:color w:val="0A4279"/>
      <w:sz w:val="20"/>
      <w:szCs w:val="20"/>
      <w:lang w:val="en-US"/>
    </w:rPr>
  </w:style>
  <w:style w:type="character" w:styleId="FootnoteReference">
    <w:name w:val="footnote reference"/>
    <w:basedOn w:val="DefaultParagraphFont"/>
    <w:uiPriority w:val="99"/>
    <w:semiHidden/>
    <w:unhideWhenUsed/>
    <w:rsid w:val="000F73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iata.org/ndc-" TargetMode="External"/><Relationship Id="rId3" Type="http://schemas.openxmlformats.org/officeDocument/2006/relationships/customXml" Target="../customXml/item3.xml"/><Relationship Id="rId21" Type="http://schemas.openxmlformats.org/officeDocument/2006/relationships/hyperlink" Target="mailto:ndccertification@iata.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iata.org/ndc-registry" TargetMode="External"/><Relationship Id="rId2" Type="http://schemas.openxmlformats.org/officeDocument/2006/relationships/customXml" Target="../customXml/item2.xml"/><Relationship Id="rId16" Type="http://schemas.openxmlformats.org/officeDocument/2006/relationships/hyperlink" Target="mailto:ndccertification@iata.org" TargetMode="External"/><Relationship Id="rId20" Type="http://schemas.openxmlformats.org/officeDocument/2006/relationships/hyperlink" Target="https://www.iata.org/en/programs/airline-distribution/ndc/ndc-sca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ata.org/en/programs/airline-distribution/ndc/ndc-scal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iata.org/whatwedo/airline-distribution/ndc/Pages/download-form.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tlek\AppData\Local\Packages\Microsoft.MicrosoftEdge_8wekyb3d8bbwe\TempState\Downloads\A4_report_template.dotx" TargetMode="External"/></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Medium"/>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6DCC6372C33D4383004B104D9C9D84" ma:contentTypeVersion="6" ma:contentTypeDescription="Create a new document." ma:contentTypeScope="" ma:versionID="f6e274a949f8af15c365796585436045">
  <xsd:schema xmlns:xsd="http://www.w3.org/2001/XMLSchema" xmlns:xs="http://www.w3.org/2001/XMLSchema" xmlns:p="http://schemas.microsoft.com/office/2006/metadata/properties" xmlns:ns2="9e0c61ff-4c87-4bad-b1a3-b0b5e6dd7038" xmlns:ns3="c4b0b8b5-e2ec-487e-98f2-4f49339f45a0" targetNamespace="http://schemas.microsoft.com/office/2006/metadata/properties" ma:root="true" ma:fieldsID="86d8d4576e30b1f8cf135526faa8a742" ns2:_="" ns3:_="">
    <xsd:import namespace="9e0c61ff-4c87-4bad-b1a3-b0b5e6dd7038"/>
    <xsd:import namespace="c4b0b8b5-e2ec-487e-98f2-4f49339f45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c61ff-4c87-4bad-b1a3-b0b5e6dd7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0b8b5-e2ec-487e-98f2-4f49339f45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5F3A2-876A-4720-966C-07E6A7765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c61ff-4c87-4bad-b1a3-b0b5e6dd7038"/>
    <ds:schemaRef ds:uri="c4b0b8b5-e2ec-487e-98f2-4f49339f4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B38D0-89FD-45FB-978B-A8C9AF171BD0}">
  <ds:schemaRefs>
    <ds:schemaRef ds:uri="http://schemas.microsoft.com/sharepoint/v3/contenttype/forms"/>
  </ds:schemaRefs>
</ds:datastoreItem>
</file>

<file path=customXml/itemProps3.xml><?xml version="1.0" encoding="utf-8"?>
<ds:datastoreItem xmlns:ds="http://schemas.openxmlformats.org/officeDocument/2006/customXml" ds:itemID="{38B3684F-C436-4B71-A7AF-B5739B0EE12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0c61ff-4c87-4bad-b1a3-b0b5e6dd7038"/>
    <ds:schemaRef ds:uri="http://purl.org/dc/terms/"/>
    <ds:schemaRef ds:uri="c4b0b8b5-e2ec-487e-98f2-4f49339f45a0"/>
    <ds:schemaRef ds:uri="http://www.w3.org/XML/1998/namespace"/>
    <ds:schemaRef ds:uri="http://purl.org/dc/dcmitype/"/>
  </ds:schemaRefs>
</ds:datastoreItem>
</file>

<file path=customXml/itemProps4.xml><?xml version="1.0" encoding="utf-8"?>
<ds:datastoreItem xmlns:ds="http://schemas.openxmlformats.org/officeDocument/2006/customXml" ds:itemID="{ADFE8026-B413-412C-AEAF-DEFA720C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A4_report_template.dotx</Template>
  <TotalTime>9</TotalTime>
  <Pages>14</Pages>
  <Words>4627</Words>
  <Characters>26374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Kathryn</dc:creator>
  <cp:lastModifiedBy>Kathryn Little</cp:lastModifiedBy>
  <cp:revision>4</cp:revision>
  <cp:lastPrinted>2019-05-21T13:58:00Z</cp:lastPrinted>
  <dcterms:created xsi:type="dcterms:W3CDTF">2020-07-01T13:00:00Z</dcterms:created>
  <dcterms:modified xsi:type="dcterms:W3CDTF">2020-07-01T13:08:00Z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0x010100DD6DCC6372C33D4383004B104D9C9D84</vt:lpwstr>
  </property>
</Properties>
</file>